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CE" w:rsidRPr="00145A6A" w:rsidRDefault="006635CE" w:rsidP="00145A6A">
      <w:pPr>
        <w:jc w:val="both"/>
        <w:rPr>
          <w:b/>
          <w:u w:val="single"/>
        </w:rPr>
      </w:pPr>
      <w:r w:rsidRPr="00145A6A">
        <w:rPr>
          <w:b/>
          <w:u w:val="single"/>
        </w:rPr>
        <w:t xml:space="preserve">20. Sejtkapcsolatok, és a </w:t>
      </w:r>
      <w:proofErr w:type="spellStart"/>
      <w:r w:rsidRPr="00145A6A">
        <w:rPr>
          <w:b/>
          <w:u w:val="single"/>
        </w:rPr>
        <w:t>sejtközötti</w:t>
      </w:r>
      <w:proofErr w:type="spellEnd"/>
      <w:r w:rsidRPr="00145A6A">
        <w:rPr>
          <w:b/>
          <w:u w:val="single"/>
        </w:rPr>
        <w:t xml:space="preserve"> állomány (</w:t>
      </w:r>
      <w:proofErr w:type="spellStart"/>
      <w:r w:rsidRPr="00145A6A">
        <w:rPr>
          <w:b/>
          <w:u w:val="single"/>
        </w:rPr>
        <w:t>extracelluláris</w:t>
      </w:r>
      <w:proofErr w:type="spellEnd"/>
      <w:r w:rsidRPr="00145A6A">
        <w:rPr>
          <w:b/>
          <w:u w:val="single"/>
        </w:rPr>
        <w:t xml:space="preserve"> mátrix) </w:t>
      </w:r>
    </w:p>
    <w:p w:rsidR="006635CE" w:rsidRPr="00145A6A" w:rsidRDefault="006635CE" w:rsidP="00145A6A">
      <w:pPr>
        <w:jc w:val="both"/>
        <w:rPr>
          <w:u w:val="single"/>
        </w:rPr>
      </w:pPr>
      <w:r w:rsidRPr="00145A6A">
        <w:rPr>
          <w:u w:val="single"/>
        </w:rPr>
        <w:t>20.3</w:t>
      </w:r>
    </w:p>
    <w:p w:rsidR="006635CE" w:rsidRDefault="006635CE" w:rsidP="00145A6A">
      <w:pPr>
        <w:jc w:val="both"/>
      </w:pPr>
      <w:r>
        <w:t xml:space="preserve">Domináns mutáció, mert a fehérjéknek több kópiában kell együttműködniük, ha </w:t>
      </w:r>
      <w:proofErr w:type="spellStart"/>
      <w:r>
        <w:t>vmelyik</w:t>
      </w:r>
      <w:proofErr w:type="spellEnd"/>
      <w:r>
        <w:t xml:space="preserve"> nem köt rendesen a másik komponenshez, máris megmutatja magát.</w:t>
      </w:r>
      <w:r>
        <w:br/>
        <w:t xml:space="preserve">Az olyan betegségekben, ahol sok komponens összekapcsolódása kell, már az egyik hibája is megmutatja a mutáns </w:t>
      </w:r>
      <w:proofErr w:type="spellStart"/>
      <w:r>
        <w:t>fenotípust</w:t>
      </w:r>
      <w:proofErr w:type="spellEnd"/>
      <w:r>
        <w:t>.</w:t>
      </w:r>
    </w:p>
    <w:p w:rsidR="006635CE" w:rsidRDefault="006635CE" w:rsidP="00145A6A">
      <w:pPr>
        <w:jc w:val="both"/>
      </w:pPr>
      <w:r>
        <w:t>Eb/+</w:t>
      </w:r>
    </w:p>
    <w:p w:rsidR="006635CE" w:rsidRDefault="006635CE" w:rsidP="00145A6A">
      <w:pPr>
        <w:pStyle w:val="Listaszerbekezds"/>
        <w:numPr>
          <w:ilvl w:val="0"/>
          <w:numId w:val="1"/>
        </w:numPr>
        <w:jc w:val="both"/>
      </w:pPr>
      <w:r>
        <w:t xml:space="preserve">mozaikosság: </w:t>
      </w:r>
      <w:proofErr w:type="spellStart"/>
      <w:r>
        <w:t>mitotikus</w:t>
      </w:r>
      <w:proofErr w:type="spellEnd"/>
      <w:r>
        <w:t xml:space="preserve"> rekombináció miatt bizonyos foltokban csak az ép allél van jelen</w:t>
      </w:r>
    </w:p>
    <w:p w:rsidR="006635CE" w:rsidRDefault="006635CE" w:rsidP="00145A6A">
      <w:pPr>
        <w:pStyle w:val="Listaszerbekezds"/>
        <w:numPr>
          <w:ilvl w:val="0"/>
          <w:numId w:val="1"/>
        </w:numPr>
        <w:jc w:val="both"/>
      </w:pPr>
      <w:r>
        <w:t>kromoszómavesztés: olyan szerencsés esete, mikor a mutáns tűnik el</w:t>
      </w:r>
    </w:p>
    <w:p w:rsidR="006635CE" w:rsidRPr="00145A6A" w:rsidRDefault="004B30A1" w:rsidP="00145A6A">
      <w:pPr>
        <w:jc w:val="both"/>
        <w:rPr>
          <w:b/>
          <w:u w:val="single"/>
        </w:rPr>
      </w:pPr>
      <w:r w:rsidRPr="00145A6A">
        <w:rPr>
          <w:b/>
          <w:u w:val="single"/>
        </w:rPr>
        <w:t>21. Sejtváz és sejtmozgások</w:t>
      </w:r>
    </w:p>
    <w:p w:rsidR="004B30A1" w:rsidRPr="00145A6A" w:rsidRDefault="004B30A1" w:rsidP="00145A6A">
      <w:pPr>
        <w:jc w:val="both"/>
        <w:rPr>
          <w:u w:val="single"/>
        </w:rPr>
      </w:pPr>
      <w:r w:rsidRPr="00145A6A">
        <w:rPr>
          <w:u w:val="single"/>
        </w:rPr>
        <w:t>21.3</w:t>
      </w:r>
    </w:p>
    <w:p w:rsidR="004B30A1" w:rsidRDefault="004B30A1" w:rsidP="00145A6A">
      <w:pPr>
        <w:jc w:val="both"/>
      </w:pPr>
      <w:r>
        <w:t xml:space="preserve">Hullamerevség: </w:t>
      </w:r>
      <w:proofErr w:type="spellStart"/>
      <w:r>
        <w:t>aktin-miozin</w:t>
      </w:r>
      <w:proofErr w:type="spellEnd"/>
      <w:r>
        <w:t xml:space="preserve"> váz: ATP elbontása közben csúsznak el az </w:t>
      </w:r>
      <w:proofErr w:type="spellStart"/>
      <w:r>
        <w:t>aktinszálon</w:t>
      </w:r>
      <w:proofErr w:type="spellEnd"/>
      <w:r>
        <w:t xml:space="preserve"> a </w:t>
      </w:r>
      <w:proofErr w:type="spellStart"/>
      <w:r>
        <w:t>miozinok-</w:t>
      </w:r>
      <w:proofErr w:type="spellEnd"/>
      <w:r>
        <w:t xml:space="preserve">&gt; ATP ahhoz kell, hogy a </w:t>
      </w:r>
      <w:proofErr w:type="spellStart"/>
      <w:r>
        <w:t>miozin</w:t>
      </w:r>
      <w:proofErr w:type="spellEnd"/>
      <w:r>
        <w:t xml:space="preserve"> el tudja engedni</w:t>
      </w:r>
      <w:r>
        <w:br/>
        <w:t>Akkor áll be a hullamerevség, mikor a teljes ATP készlet elfogy. Úgy marad, ahogy volt.</w:t>
      </w:r>
    </w:p>
    <w:p w:rsidR="004B30A1" w:rsidRDefault="004B30A1" w:rsidP="00145A6A">
      <w:pPr>
        <w:jc w:val="both"/>
      </w:pPr>
      <w:r>
        <w:t>Amputált lábban is ehhez hasonlóan alakul ki. Nem része már a keringésnek, az ATP elfogy, úgy marad mereven.</w:t>
      </w:r>
    </w:p>
    <w:p w:rsidR="00736F74" w:rsidRPr="00145A6A" w:rsidRDefault="00736F74" w:rsidP="00145A6A">
      <w:pPr>
        <w:jc w:val="both"/>
        <w:rPr>
          <w:u w:val="single"/>
        </w:rPr>
      </w:pPr>
      <w:r w:rsidRPr="00145A6A">
        <w:rPr>
          <w:u w:val="single"/>
        </w:rPr>
        <w:t>21.4</w:t>
      </w:r>
    </w:p>
    <w:p w:rsidR="00736F74" w:rsidRDefault="00736F74" w:rsidP="00145A6A">
      <w:pPr>
        <w:jc w:val="both"/>
      </w:pPr>
      <w:proofErr w:type="spellStart"/>
      <w:r>
        <w:t>Kinezin</w:t>
      </w:r>
      <w:proofErr w:type="spellEnd"/>
      <w:r>
        <w:t xml:space="preserve"> motorfehérjék, + vég motorok, az </w:t>
      </w:r>
      <w:proofErr w:type="spellStart"/>
      <w:r>
        <w:t>axon</w:t>
      </w:r>
      <w:proofErr w:type="spellEnd"/>
      <w:r>
        <w:t xml:space="preserve"> terminálisa felé haladnak. Különböző sebességgel is akár.</w:t>
      </w:r>
    </w:p>
    <w:p w:rsidR="00736F74" w:rsidRDefault="009A6927" w:rsidP="00145A6A">
      <w:pPr>
        <w:jc w:val="both"/>
      </w:pPr>
      <w:r>
        <w:t>Hogy haladhatnak gyorsabban?</w:t>
      </w:r>
    </w:p>
    <w:p w:rsidR="009A6927" w:rsidRDefault="009A6927" w:rsidP="00145A6A">
      <w:pPr>
        <w:pStyle w:val="Listaszerbekezds"/>
        <w:numPr>
          <w:ilvl w:val="0"/>
          <w:numId w:val="2"/>
        </w:numPr>
        <w:jc w:val="both"/>
      </w:pPr>
      <w:r>
        <w:t>hosszabb lábbal lépkednek</w:t>
      </w:r>
    </w:p>
    <w:p w:rsidR="009A6927" w:rsidRDefault="009A6927" w:rsidP="00145A6A">
      <w:pPr>
        <w:pStyle w:val="Listaszerbekezds"/>
        <w:numPr>
          <w:ilvl w:val="0"/>
          <w:numId w:val="2"/>
        </w:numPr>
        <w:jc w:val="both"/>
      </w:pPr>
      <w:r>
        <w:t xml:space="preserve">gyorsabban </w:t>
      </w:r>
      <w:proofErr w:type="spellStart"/>
      <w:r>
        <w:t>hidrolizálnak</w:t>
      </w:r>
      <w:proofErr w:type="spellEnd"/>
      <w:r>
        <w:t xml:space="preserve"> ATP-t-&gt; nagyobb energia bedobás</w:t>
      </w:r>
    </w:p>
    <w:p w:rsidR="009A6927" w:rsidRDefault="009A6927" w:rsidP="00145A6A">
      <w:pPr>
        <w:pStyle w:val="Listaszerbekezds"/>
        <w:numPr>
          <w:ilvl w:val="0"/>
          <w:numId w:val="2"/>
        </w:numPr>
        <w:jc w:val="both"/>
      </w:pPr>
      <w:r>
        <w:t>nagyobb lépésszöggel haladnak</w:t>
      </w:r>
    </w:p>
    <w:p w:rsidR="006635CE" w:rsidRPr="00145A6A" w:rsidRDefault="00AF75C1" w:rsidP="00145A6A">
      <w:pPr>
        <w:jc w:val="both"/>
        <w:rPr>
          <w:b/>
          <w:u w:val="single"/>
        </w:rPr>
      </w:pPr>
      <w:r w:rsidRPr="00145A6A">
        <w:rPr>
          <w:b/>
          <w:u w:val="single"/>
        </w:rPr>
        <w:t>24. A daganatképződés molekuláris biológiája</w:t>
      </w:r>
    </w:p>
    <w:p w:rsidR="00AF75C1" w:rsidRPr="00145A6A" w:rsidRDefault="00AF75C1" w:rsidP="00145A6A">
      <w:pPr>
        <w:jc w:val="both"/>
        <w:rPr>
          <w:u w:val="single"/>
        </w:rPr>
      </w:pPr>
      <w:r w:rsidRPr="00145A6A">
        <w:rPr>
          <w:u w:val="single"/>
        </w:rPr>
        <w:t>24.3</w:t>
      </w:r>
    </w:p>
    <w:p w:rsidR="00AF75C1" w:rsidRDefault="00AF75C1" w:rsidP="00145A6A">
      <w:pPr>
        <w:jc w:val="both"/>
      </w:pPr>
      <w:proofErr w:type="spellStart"/>
      <w:r>
        <w:t>Proto-onkogén</w:t>
      </w:r>
      <w:proofErr w:type="spellEnd"/>
      <w:r>
        <w:t>: a sejtosztódást segíti, funkcióvesztéses mutációja nem okoz daganatot, de funkciónyeréses domináns mutációja igen. Daganatképző mutáció hatására hiperaktív lesz, extra képességre tesz szert. 1 mutáns allélt ép sejtbe juttatva is kifejti hatását.</w:t>
      </w:r>
      <w:r>
        <w:br/>
      </w:r>
      <w:proofErr w:type="spellStart"/>
      <w:r>
        <w:t>Tumor-szuppresszor</w:t>
      </w:r>
      <w:proofErr w:type="spellEnd"/>
      <w:r>
        <w:t xml:space="preserve"> a sejtosztódást gátolja, funkcióvesztéses </w:t>
      </w:r>
      <w:r w:rsidR="001D6CCB">
        <w:t>mutáción kell átmennie. Daganat</w:t>
      </w:r>
      <w:r>
        <w:t>képzéshez m2 allél elromlása szükséges. Vagyis ez recesszív.</w:t>
      </w:r>
    </w:p>
    <w:p w:rsidR="00AF75C1" w:rsidRDefault="00AF75C1" w:rsidP="00145A6A">
      <w:r>
        <w:lastRenderedPageBreak/>
        <w:t>Hogy dönthető el?</w:t>
      </w:r>
      <w:r>
        <w:br/>
        <w:t xml:space="preserve">Egy ép sejtbe bejuttatunk 1 mutáns allélt. Ha daganatot képez, akkor </w:t>
      </w:r>
      <w:proofErr w:type="spellStart"/>
      <w:r>
        <w:t>proto-onkogén</w:t>
      </w:r>
      <w:proofErr w:type="spellEnd"/>
      <w:r>
        <w:t xml:space="preserve">, ha nem, akkor </w:t>
      </w:r>
      <w:proofErr w:type="spellStart"/>
      <w:r>
        <w:t>tumor-szuppresszor</w:t>
      </w:r>
      <w:proofErr w:type="spellEnd"/>
      <w:r>
        <w:t>.</w:t>
      </w:r>
    </w:p>
    <w:p w:rsidR="00AF75C1" w:rsidRPr="00145A6A" w:rsidRDefault="00AF75C1" w:rsidP="00145A6A">
      <w:pPr>
        <w:jc w:val="both"/>
        <w:rPr>
          <w:u w:val="single"/>
        </w:rPr>
      </w:pPr>
      <w:r w:rsidRPr="00145A6A">
        <w:rPr>
          <w:u w:val="single"/>
        </w:rPr>
        <w:t>24.4</w:t>
      </w:r>
    </w:p>
    <w:p w:rsidR="00AF75C1" w:rsidRDefault="00AF75C1" w:rsidP="00145A6A">
      <w:proofErr w:type="spellStart"/>
      <w:r>
        <w:t>Onkogén</w:t>
      </w:r>
      <w:proofErr w:type="spellEnd"/>
      <w:r>
        <w:t xml:space="preserve"> mutáció nem lehet, mert domináns, ivari sejtben magzat helyett daganatot </w:t>
      </w:r>
      <w:proofErr w:type="gramStart"/>
      <w:r>
        <w:t>képezne   -</w:t>
      </w:r>
      <w:proofErr w:type="gramEnd"/>
      <w:r>
        <w:t>&gt; meg sem születne.</w:t>
      </w:r>
      <w:r>
        <w:br/>
      </w:r>
      <w:proofErr w:type="spellStart"/>
      <w:r>
        <w:t>Tumor-szuppresszor</w:t>
      </w:r>
      <w:proofErr w:type="spellEnd"/>
      <w:r>
        <w:t xml:space="preserve"> mutáció viszont örökíthető. Heterozigóta állapotban nem mutatja magát, örökíthető. Erős funkcióvesztés áll fenn, mert sűrűn fordul elő a családban.</w:t>
      </w:r>
    </w:p>
    <w:p w:rsidR="00AF75C1" w:rsidRDefault="00145A6A" w:rsidP="00145A6A">
      <w:pPr>
        <w:jc w:val="both"/>
      </w:pPr>
      <w:r>
        <w:t xml:space="preserve">Mutáns gén kimutatása: Izolálunk </w:t>
      </w:r>
      <w:proofErr w:type="spellStart"/>
      <w:r>
        <w:t>mRNS-t</w:t>
      </w:r>
      <w:proofErr w:type="spellEnd"/>
      <w:r>
        <w:t xml:space="preserve"> ép és daganatos sejtből is, megnézzük, h </w:t>
      </w:r>
      <w:proofErr w:type="spellStart"/>
      <w:r>
        <w:t>expressziós</w:t>
      </w:r>
      <w:proofErr w:type="spellEnd"/>
      <w:r>
        <w:t xml:space="preserve"> szinten van-e </w:t>
      </w:r>
      <w:proofErr w:type="spellStart"/>
      <w:r>
        <w:t>külség</w:t>
      </w:r>
      <w:proofErr w:type="spellEnd"/>
      <w:r>
        <w:t xml:space="preserve">. Ehhez az izolált </w:t>
      </w:r>
      <w:proofErr w:type="spellStart"/>
      <w:r>
        <w:t>mRNSt</w:t>
      </w:r>
      <w:proofErr w:type="spellEnd"/>
      <w:r>
        <w:t xml:space="preserve"> </w:t>
      </w:r>
      <w:proofErr w:type="spellStart"/>
      <w:r>
        <w:t>cDNS-sé</w:t>
      </w:r>
      <w:proofErr w:type="spellEnd"/>
      <w:r>
        <w:t xml:space="preserve"> írjuk át. Más-más színekkel jelöljük, veszünk egy </w:t>
      </w:r>
      <w:proofErr w:type="spellStart"/>
      <w:r>
        <w:t>cDNS</w:t>
      </w:r>
      <w:proofErr w:type="spellEnd"/>
      <w:r>
        <w:t xml:space="preserve"> chipet (mátrixa egy bélhámsejt jellemző génjeit tartalmazza. Hibridizáltatjuk m2 mintával. Össze kell hasonlítani, </w:t>
      </w:r>
      <w:proofErr w:type="gramStart"/>
      <w:r>
        <w:t>h  a</w:t>
      </w:r>
      <w:proofErr w:type="gramEnd"/>
      <w:r>
        <w:t xml:space="preserve"> 2 minta hol adott jelet.</w:t>
      </w:r>
    </w:p>
    <w:p w:rsidR="00145A6A" w:rsidRDefault="00145A6A" w:rsidP="00145A6A">
      <w:r>
        <w:t>Magzat hordozza-e?</w:t>
      </w:r>
      <w:r>
        <w:br/>
        <w:t xml:space="preserve">Magzatból mintát veszünk, </w:t>
      </w:r>
      <w:proofErr w:type="spellStart"/>
      <w:proofErr w:type="gramStart"/>
      <w:r>
        <w:t>qPCR</w:t>
      </w:r>
      <w:proofErr w:type="spellEnd"/>
      <w:r>
        <w:t>(</w:t>
      </w:r>
      <w:proofErr w:type="gramEnd"/>
      <w:r>
        <w:t xml:space="preserve">primer tervezés, magzati minta felsokszorosítása) segítségével kimutatható, h mekkora mennyiségben van jelen az ép allél. Megállapítható, h homozigóta ép vagy </w:t>
      </w:r>
      <w:proofErr w:type="gramStart"/>
      <w:r>
        <w:t>heterozigóta hordozó</w:t>
      </w:r>
      <w:proofErr w:type="gramEnd"/>
      <w:r>
        <w:t>.</w:t>
      </w:r>
    </w:p>
    <w:sectPr w:rsidR="00145A6A" w:rsidSect="00120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339DF"/>
    <w:multiLevelType w:val="hybridMultilevel"/>
    <w:tmpl w:val="C5E2EB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8160E"/>
    <w:multiLevelType w:val="hybridMultilevel"/>
    <w:tmpl w:val="A9FCD1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5CE"/>
    <w:rsid w:val="00120B80"/>
    <w:rsid w:val="00145A6A"/>
    <w:rsid w:val="00145E1A"/>
    <w:rsid w:val="001D6CCB"/>
    <w:rsid w:val="00393FB8"/>
    <w:rsid w:val="004B30A1"/>
    <w:rsid w:val="00633C6A"/>
    <w:rsid w:val="006635CE"/>
    <w:rsid w:val="00736F74"/>
    <w:rsid w:val="00862BD1"/>
    <w:rsid w:val="00866FB7"/>
    <w:rsid w:val="009A6927"/>
    <w:rsid w:val="00A6298A"/>
    <w:rsid w:val="00AF75C1"/>
    <w:rsid w:val="00D5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B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35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2016-05-15T19:15:00Z</dcterms:created>
  <dcterms:modified xsi:type="dcterms:W3CDTF">2016-05-16T00:34:00Z</dcterms:modified>
</cp:coreProperties>
</file>