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647" w:rsidRPr="00357B6B" w:rsidRDefault="00A8467E" w:rsidP="00A8467E">
      <w:pPr>
        <w:jc w:val="center"/>
        <w:rPr>
          <w:sz w:val="36"/>
          <w:szCs w:val="36"/>
        </w:rPr>
      </w:pPr>
      <w:r w:rsidRPr="00357B6B">
        <w:rPr>
          <w:sz w:val="36"/>
          <w:szCs w:val="36"/>
        </w:rPr>
        <w:t>Termelési, szolgáltatási terv</w:t>
      </w:r>
    </w:p>
    <w:p w:rsidR="00A8467E" w:rsidRDefault="00A8467E"/>
    <w:p w:rsidR="00A8467E" w:rsidRDefault="00357B6B">
      <w:pPr>
        <w:rPr>
          <w:rFonts w:cs="Arial"/>
          <w:color w:val="000000" w:themeColor="text1"/>
          <w:shd w:val="clear" w:color="auto" w:fill="FFFFFF"/>
        </w:rPr>
      </w:pPr>
      <w:r w:rsidRPr="00357B6B">
        <w:rPr>
          <w:b/>
          <w:sz w:val="30"/>
          <w:szCs w:val="30"/>
          <w:u w:val="single"/>
        </w:rPr>
        <w:t xml:space="preserve">Telephely: </w:t>
      </w:r>
      <w:r w:rsidRPr="00357B6B">
        <w:rPr>
          <w:rFonts w:cs="Arial"/>
          <w:color w:val="000000" w:themeColor="text1"/>
          <w:shd w:val="clear" w:color="auto" w:fill="FFFFFF"/>
        </w:rPr>
        <w:t>1024 Budapest II. kerület</w:t>
      </w:r>
      <w:r w:rsidRPr="00357B6B">
        <w:rPr>
          <w:rStyle w:val="apple-converted-space"/>
          <w:rFonts w:cs="Arial"/>
          <w:color w:val="000000" w:themeColor="text1"/>
          <w:shd w:val="clear" w:color="auto" w:fill="FFFFFF"/>
        </w:rPr>
        <w:t> </w:t>
      </w:r>
      <w:r w:rsidRPr="00357B6B">
        <w:rPr>
          <w:rStyle w:val="Kiemels"/>
          <w:rFonts w:cs="Arial"/>
          <w:bCs/>
          <w:i w:val="0"/>
          <w:iCs w:val="0"/>
          <w:color w:val="000000" w:themeColor="text1"/>
          <w:shd w:val="clear" w:color="auto" w:fill="FFFFFF"/>
        </w:rPr>
        <w:t>Margit krt</w:t>
      </w:r>
      <w:r w:rsidRPr="00357B6B">
        <w:rPr>
          <w:rFonts w:cs="Arial"/>
          <w:color w:val="000000" w:themeColor="text1"/>
          <w:shd w:val="clear" w:color="auto" w:fill="FFFFFF"/>
        </w:rPr>
        <w:t>. 51-53</w:t>
      </w:r>
      <w:r>
        <w:rPr>
          <w:rFonts w:cs="Arial"/>
          <w:color w:val="000000" w:themeColor="text1"/>
          <w:shd w:val="clear" w:color="auto" w:fill="FFFFFF"/>
        </w:rPr>
        <w:t xml:space="preserve">. </w:t>
      </w:r>
    </w:p>
    <w:p w:rsidR="009F28DA" w:rsidRPr="00357B6B" w:rsidRDefault="009F28DA">
      <w:pPr>
        <w:rPr>
          <w:color w:val="000000" w:themeColor="text1"/>
          <w:sz w:val="30"/>
          <w:szCs w:val="30"/>
          <w:u w:val="single"/>
        </w:rPr>
      </w:pPr>
      <w:r>
        <w:rPr>
          <w:rFonts w:cs="Arial"/>
          <w:color w:val="000000" w:themeColor="text1"/>
          <w:shd w:val="clear" w:color="auto" w:fill="FFFFFF"/>
        </w:rPr>
        <w:tab/>
        <w:t xml:space="preserve">Közvetlenül a Mechwart liget mellett helyezkedik el. Az ingatlan jól megközelíthető és feltűnő helyen van. Könnyű elérést biztosít a vendégeknek, illetve a beszállítóknak. A két szintes üzlet lehetővé teszi mind az üzlethelység, mind a cukrász műhely kialakítását. </w:t>
      </w:r>
    </w:p>
    <w:p w:rsidR="00357B6B" w:rsidRPr="00357B6B" w:rsidRDefault="00357B6B">
      <w:pPr>
        <w:rPr>
          <w:b/>
          <w:sz w:val="30"/>
          <w:szCs w:val="30"/>
          <w:u w:val="single"/>
        </w:rPr>
      </w:pPr>
      <w:r w:rsidRPr="00357B6B">
        <w:rPr>
          <w:b/>
          <w:sz w:val="30"/>
          <w:szCs w:val="30"/>
          <w:u w:val="single"/>
        </w:rPr>
        <w:t>Szükséges erőforrások, technikai háttér:</w:t>
      </w:r>
    </w:p>
    <w:p w:rsidR="00357B6B" w:rsidRDefault="00357B6B">
      <w:pPr>
        <w:rPr>
          <w:b/>
          <w:u w:val="single"/>
        </w:rPr>
      </w:pPr>
      <w:r w:rsidRPr="009F28DA">
        <w:rPr>
          <w:b/>
          <w:u w:val="single"/>
        </w:rPr>
        <w:t>Egyszeri beszerzés:</w:t>
      </w:r>
    </w:p>
    <w:p w:rsidR="009F28DA" w:rsidRPr="009F28DA" w:rsidRDefault="009F28DA">
      <w:r>
        <w:t xml:space="preserve">Mindazon eszközök és felszerelések, amelyeknél csak egyszeri beruházására van szükség. A nyitáshoz szükséges technikai és működtetési háttért biztosítják. </w:t>
      </w:r>
    </w:p>
    <w:p w:rsidR="009F28DA" w:rsidRDefault="00872223">
      <w:pPr>
        <w:rPr>
          <w:b/>
        </w:rPr>
      </w:pPr>
      <w:r>
        <w:rPr>
          <w:b/>
        </w:rPr>
        <w:t xml:space="preserve">Konyhai </w:t>
      </w:r>
      <w:r w:rsidR="00884EEF" w:rsidRPr="002B7A33">
        <w:rPr>
          <w:b/>
        </w:rPr>
        <w:t>felszerelés:</w:t>
      </w:r>
    </w:p>
    <w:p w:rsidR="002B7A33" w:rsidRDefault="009F28DA">
      <w:r>
        <w:rPr>
          <w:b/>
        </w:rPr>
        <w:tab/>
      </w:r>
      <w:r w:rsidRPr="00872223">
        <w:rPr>
          <w:u w:val="single"/>
        </w:rPr>
        <w:t>Fánksütő gép</w:t>
      </w:r>
      <w:r w:rsidR="002B7A33" w:rsidRPr="00872223">
        <w:rPr>
          <w:u w:val="single"/>
        </w:rPr>
        <w:t xml:space="preserve"> – BGS -3 LO</w:t>
      </w:r>
      <w:r w:rsidRPr="00872223">
        <w:rPr>
          <w:u w:val="single"/>
        </w:rPr>
        <w:t>:</w:t>
      </w:r>
      <w:r>
        <w:t xml:space="preserve"> kezdetben 2 db, amellyel már biztosítani tudjuk a </w:t>
      </w:r>
      <w:r w:rsidR="002B7A33">
        <w:t xml:space="preserve">bolt folyamatos ellátását. Kb. 80.000 Ft/db  </w:t>
      </w:r>
      <w:proofErr w:type="gramStart"/>
      <w:r w:rsidR="002B7A33">
        <w:t>árú</w:t>
      </w:r>
      <w:proofErr w:type="gramEnd"/>
      <w:r w:rsidR="002B7A33">
        <w:t xml:space="preserve">, földgázzal üzemelő gépezet. Rendszeres karbantartással </w:t>
      </w:r>
      <w:proofErr w:type="spellStart"/>
      <w:r w:rsidR="002B7A33">
        <w:t>élettatrtama</w:t>
      </w:r>
      <w:proofErr w:type="spellEnd"/>
      <w:r w:rsidR="002B7A33">
        <w:t xml:space="preserve"> megközelíti a 40-50 évet.</w:t>
      </w:r>
    </w:p>
    <w:p w:rsidR="002B7A33" w:rsidRDefault="002B7A33">
      <w:r>
        <w:tab/>
      </w:r>
      <w:r w:rsidRPr="00872223">
        <w:rPr>
          <w:u w:val="single"/>
        </w:rPr>
        <w:t>Ipari olajsütőgép:</w:t>
      </w:r>
      <w:r>
        <w:t xml:space="preserve"> 650x400x400 mm cellákkal rendelkező, elektronikus sütő. Lehetővé teszi nagy mennyiségek, megrendelések elkészítését. 575.000 Ft + Áfa</w:t>
      </w:r>
    </w:p>
    <w:p w:rsidR="002B7A33" w:rsidRDefault="002B7A33">
      <w:r>
        <w:tab/>
      </w:r>
      <w:r w:rsidRPr="00872223">
        <w:rPr>
          <w:u w:val="single"/>
        </w:rPr>
        <w:t xml:space="preserve">Szilikonos </w:t>
      </w:r>
      <w:proofErr w:type="gramStart"/>
      <w:r w:rsidRPr="00872223">
        <w:rPr>
          <w:u w:val="single"/>
        </w:rPr>
        <w:t>sütőforma :</w:t>
      </w:r>
      <w:proofErr w:type="gramEnd"/>
      <w:r>
        <w:t xml:space="preserve"> Többféle méretben és formában. A szilikon könnyebbé teszi a használatot és a tisztítást. Nagy mennyiségek készítéséhez is megfelelő. 5000 Ft/sütőtálca.</w:t>
      </w:r>
    </w:p>
    <w:p w:rsidR="00872223" w:rsidRDefault="002B7A33" w:rsidP="00884EEF">
      <w:pPr>
        <w:pStyle w:val="Cmsor4"/>
        <w:shd w:val="clear" w:color="auto" w:fill="FFFFFF"/>
        <w:spacing w:before="0" w:beforeAutospacing="0" w:after="0" w:afterAutospacing="0" w:line="315" w:lineRule="atLeast"/>
        <w:textAlignment w:val="top"/>
        <w:rPr>
          <w:rFonts w:asciiTheme="minorHAnsi" w:hAnsiTheme="minorHAnsi" w:cs="Arial"/>
          <w:b w:val="0"/>
          <w:bCs w:val="0"/>
          <w:color w:val="000000" w:themeColor="text1"/>
          <w:spacing w:val="2"/>
          <w:sz w:val="22"/>
          <w:szCs w:val="22"/>
        </w:rPr>
      </w:pPr>
      <w:r w:rsidRPr="00884EEF">
        <w:rPr>
          <w:rFonts w:asciiTheme="minorHAnsi" w:hAnsiTheme="minorHAnsi"/>
          <w:b w:val="0"/>
          <w:sz w:val="22"/>
          <w:szCs w:val="22"/>
        </w:rPr>
        <w:tab/>
      </w:r>
      <w:r w:rsidRPr="00872223">
        <w:rPr>
          <w:rFonts w:asciiTheme="minorHAnsi" w:hAnsiTheme="minorHAnsi"/>
          <w:b w:val="0"/>
          <w:sz w:val="22"/>
          <w:szCs w:val="22"/>
          <w:u w:val="single"/>
        </w:rPr>
        <w:t xml:space="preserve"> </w:t>
      </w:r>
      <w:hyperlink r:id="rId4" w:history="1">
        <w:r w:rsidR="00884EEF" w:rsidRPr="00872223">
          <w:rPr>
            <w:rFonts w:asciiTheme="minorHAnsi" w:hAnsiTheme="minorHAnsi" w:cs="Arial"/>
            <w:b w:val="0"/>
            <w:bCs w:val="0"/>
            <w:color w:val="000000" w:themeColor="text1"/>
            <w:spacing w:val="2"/>
            <w:sz w:val="22"/>
            <w:szCs w:val="22"/>
            <w:u w:val="single"/>
            <w:bdr w:val="none" w:sz="0" w:space="0" w:color="auto" w:frame="1"/>
          </w:rPr>
          <w:t>BM50AT típusú, ipari- nagykonyhai Habverő, dagasztó, krémkeverő gép</w:t>
        </w:r>
      </w:hyperlink>
      <w:r w:rsidR="00884EEF">
        <w:rPr>
          <w:rFonts w:asciiTheme="minorHAnsi" w:hAnsiTheme="minorHAnsi" w:cs="Arial"/>
          <w:b w:val="0"/>
          <w:bCs w:val="0"/>
          <w:color w:val="000000" w:themeColor="text1"/>
          <w:spacing w:val="2"/>
          <w:sz w:val="22"/>
          <w:szCs w:val="22"/>
        </w:rPr>
        <w:t>: 47,5 literes, több funkcióval ellátott keverőgép. 928 200 Ft + Áfa</w:t>
      </w:r>
    </w:p>
    <w:p w:rsidR="00872223" w:rsidRPr="00872223" w:rsidRDefault="00884EEF" w:rsidP="00884EEF">
      <w:pPr>
        <w:pStyle w:val="Cmsor4"/>
        <w:shd w:val="clear" w:color="auto" w:fill="FFFFFF"/>
        <w:spacing w:before="0" w:beforeAutospacing="0" w:after="0" w:afterAutospacing="0" w:line="315" w:lineRule="atLeast"/>
        <w:textAlignment w:val="top"/>
        <w:rPr>
          <w:rFonts w:asciiTheme="minorHAnsi" w:hAnsiTheme="minorHAnsi" w:cs="Arial"/>
          <w:b w:val="0"/>
          <w:bCs w:val="0"/>
          <w:color w:val="000000" w:themeColor="text1"/>
          <w:spacing w:val="2"/>
          <w:sz w:val="22"/>
          <w:szCs w:val="22"/>
        </w:rPr>
      </w:pPr>
      <w:r>
        <w:rPr>
          <w:rFonts w:asciiTheme="minorHAnsi" w:hAnsiTheme="minorHAnsi" w:cs="Arial"/>
          <w:b w:val="0"/>
          <w:bCs w:val="0"/>
          <w:color w:val="000000" w:themeColor="text1"/>
          <w:spacing w:val="2"/>
          <w:sz w:val="22"/>
          <w:szCs w:val="22"/>
        </w:rPr>
        <w:tab/>
      </w:r>
      <w:r w:rsidRPr="00872223">
        <w:rPr>
          <w:rFonts w:asciiTheme="minorHAnsi" w:hAnsiTheme="minorHAnsi" w:cs="Arial"/>
          <w:b w:val="0"/>
          <w:bCs w:val="0"/>
          <w:color w:val="000000" w:themeColor="text1"/>
          <w:spacing w:val="2"/>
          <w:sz w:val="22"/>
          <w:szCs w:val="22"/>
          <w:u w:val="single"/>
        </w:rPr>
        <w:t>CORECO CSR-125 ipari hűtő</w:t>
      </w:r>
      <w:r>
        <w:rPr>
          <w:rFonts w:asciiTheme="minorHAnsi" w:hAnsiTheme="minorHAnsi" w:cs="Arial"/>
          <w:b w:val="0"/>
          <w:bCs w:val="0"/>
          <w:color w:val="000000" w:themeColor="text1"/>
          <w:spacing w:val="2"/>
          <w:sz w:val="22"/>
          <w:szCs w:val="22"/>
        </w:rPr>
        <w:t>: két ajtós, 750 literes</w:t>
      </w:r>
      <w:r w:rsidR="00872223">
        <w:rPr>
          <w:rFonts w:asciiTheme="minorHAnsi" w:hAnsiTheme="minorHAnsi" w:cs="Arial"/>
          <w:b w:val="0"/>
          <w:bCs w:val="0"/>
          <w:color w:val="000000" w:themeColor="text1"/>
          <w:spacing w:val="2"/>
          <w:sz w:val="22"/>
          <w:szCs w:val="22"/>
        </w:rPr>
        <w:t xml:space="preserve"> hűtő, amiben </w:t>
      </w:r>
      <w:proofErr w:type="spellStart"/>
      <w:r w:rsidR="00872223">
        <w:rPr>
          <w:rFonts w:asciiTheme="minorHAnsi" w:hAnsiTheme="minorHAnsi" w:cs="Arial"/>
          <w:b w:val="0"/>
          <w:bCs w:val="0"/>
          <w:color w:val="000000" w:themeColor="text1"/>
          <w:spacing w:val="2"/>
          <w:sz w:val="22"/>
          <w:szCs w:val="22"/>
        </w:rPr>
        <w:t>eltárolhatóak</w:t>
      </w:r>
      <w:proofErr w:type="spellEnd"/>
      <w:r w:rsidR="00872223">
        <w:rPr>
          <w:rFonts w:asciiTheme="minorHAnsi" w:hAnsiTheme="minorHAnsi" w:cs="Arial"/>
          <w:b w:val="0"/>
          <w:bCs w:val="0"/>
          <w:color w:val="000000" w:themeColor="text1"/>
          <w:spacing w:val="2"/>
          <w:sz w:val="22"/>
          <w:szCs w:val="22"/>
        </w:rPr>
        <w:t xml:space="preserve"> a már elkészített fánkok.  350.940 Ft+ Áfa</w:t>
      </w:r>
    </w:p>
    <w:p w:rsidR="00872223" w:rsidRDefault="00872223" w:rsidP="00884EEF">
      <w:pPr>
        <w:pStyle w:val="Cmsor4"/>
        <w:shd w:val="clear" w:color="auto" w:fill="FFFFFF"/>
        <w:spacing w:before="0" w:beforeAutospacing="0" w:after="0" w:afterAutospacing="0" w:line="315" w:lineRule="atLeast"/>
        <w:textAlignment w:val="top"/>
        <w:rPr>
          <w:b w:val="0"/>
        </w:rPr>
      </w:pPr>
      <w:r>
        <w:tab/>
      </w:r>
      <w:r w:rsidRPr="00872223">
        <w:rPr>
          <w:b w:val="0"/>
          <w:u w:val="single"/>
        </w:rPr>
        <w:t>Konyhai mosogató és mosogatógép</w:t>
      </w:r>
      <w:r>
        <w:rPr>
          <w:b w:val="0"/>
        </w:rPr>
        <w:t>: Egybeépített, kéttálcás mosogatógép és a hozzá tartozó mosogató kagylók, beépített szárítóval. Megközelítőleg 200.000 Ft.</w:t>
      </w:r>
    </w:p>
    <w:p w:rsidR="00872223" w:rsidRPr="00872223" w:rsidRDefault="00872223" w:rsidP="00884EEF">
      <w:pPr>
        <w:pStyle w:val="Cmsor4"/>
        <w:shd w:val="clear" w:color="auto" w:fill="FFFFFF"/>
        <w:spacing w:before="0" w:beforeAutospacing="0" w:after="0" w:afterAutospacing="0" w:line="315" w:lineRule="atLeast"/>
        <w:textAlignment w:val="top"/>
        <w:rPr>
          <w:b w:val="0"/>
        </w:rPr>
      </w:pPr>
      <w:r>
        <w:rPr>
          <w:b w:val="0"/>
        </w:rPr>
        <w:tab/>
      </w:r>
      <w:r w:rsidRPr="00872223">
        <w:rPr>
          <w:b w:val="0"/>
          <w:u w:val="single"/>
        </w:rPr>
        <w:t>FRUCOSOL SF-5000 olajszűrő és tisztító</w:t>
      </w:r>
      <w:r>
        <w:rPr>
          <w:b w:val="0"/>
        </w:rPr>
        <w:t xml:space="preserve">: Mivel nagyon sok </w:t>
      </w:r>
      <w:proofErr w:type="spellStart"/>
      <w:r>
        <w:rPr>
          <w:b w:val="0"/>
        </w:rPr>
        <w:t>olajat</w:t>
      </w:r>
      <w:proofErr w:type="spellEnd"/>
      <w:r>
        <w:rPr>
          <w:b w:val="0"/>
        </w:rPr>
        <w:t xml:space="preserve"> használunk el a gyártási folyamat közben, szükségesnek látjuk egy olajszűrő berendezés beszerzését. Ez a technika költséghatékony és környezetbarát. 574.925 Ft + Áfa a jelenlegi akció keretében.</w:t>
      </w:r>
    </w:p>
    <w:p w:rsidR="00B530ED" w:rsidRPr="00B530ED" w:rsidRDefault="00884EEF">
      <w:r>
        <w:tab/>
      </w:r>
      <w:r w:rsidRPr="00872223">
        <w:rPr>
          <w:u w:val="single"/>
        </w:rPr>
        <w:t xml:space="preserve">Apróbb </w:t>
      </w:r>
      <w:proofErr w:type="gramStart"/>
      <w:r w:rsidRPr="00872223">
        <w:rPr>
          <w:u w:val="single"/>
        </w:rPr>
        <w:t>tételek(</w:t>
      </w:r>
      <w:proofErr w:type="gramEnd"/>
      <w:r>
        <w:t>kb. 50.000 Ft): porcukorszórók, csipeszek, kötények és egyenruhák (pincérek, cukrászok), fémtálcák, emblémával ellátott tányérok és poharak (200-200 db, használatra és tartalékba is, mivel egyedileg gyártott eszközöket nehezebb beszerezni és nagy tételben költséghatékony a megrendelésük), egyedi design-</w:t>
      </w:r>
      <w:proofErr w:type="spellStart"/>
      <w:r>
        <w:t>nal</w:t>
      </w:r>
      <w:proofErr w:type="spellEnd"/>
      <w:r>
        <w:t xml:space="preserve"> ellátott evőeszközök (200 db)</w:t>
      </w:r>
    </w:p>
    <w:p w:rsidR="009F28DA" w:rsidRDefault="00872223">
      <w:pPr>
        <w:rPr>
          <w:b/>
        </w:rPr>
      </w:pPr>
      <w:r>
        <w:rPr>
          <w:b/>
        </w:rPr>
        <w:t xml:space="preserve">Üzlethelység </w:t>
      </w:r>
      <w:r w:rsidRPr="002B7A33">
        <w:rPr>
          <w:b/>
        </w:rPr>
        <w:t>felszerelés</w:t>
      </w:r>
      <w:r>
        <w:rPr>
          <w:b/>
        </w:rPr>
        <w:t>e</w:t>
      </w:r>
      <w:r w:rsidRPr="002B7A33">
        <w:rPr>
          <w:b/>
        </w:rPr>
        <w:t>:</w:t>
      </w:r>
    </w:p>
    <w:p w:rsidR="00872223" w:rsidRDefault="00872223">
      <w:r>
        <w:rPr>
          <w:b/>
        </w:rPr>
        <w:tab/>
      </w:r>
      <w:proofErr w:type="gramStart"/>
      <w:r>
        <w:rPr>
          <w:u w:val="single"/>
        </w:rPr>
        <w:t>asztalok</w:t>
      </w:r>
      <w:proofErr w:type="gramEnd"/>
      <w:r>
        <w:rPr>
          <w:u w:val="single"/>
        </w:rPr>
        <w:t xml:space="preserve"> és székek: </w:t>
      </w:r>
      <w:r>
        <w:t>50 asztal és a hozzájuk tartozó székek, ahol kényelmesen elfogyaszthatják a vendégek a fánkokat. Költsége még egyeztetés alatt áll.</w:t>
      </w:r>
    </w:p>
    <w:p w:rsidR="00872223" w:rsidRDefault="00872223">
      <w:r>
        <w:tab/>
      </w:r>
      <w:r w:rsidRPr="00872223">
        <w:rPr>
          <w:u w:val="single"/>
        </w:rPr>
        <w:t>Hűtőpult</w:t>
      </w:r>
      <w:r>
        <w:rPr>
          <w:u w:val="single"/>
        </w:rPr>
        <w:t xml:space="preserve"> és hűtött bemutatóvitrin</w:t>
      </w:r>
      <w:r w:rsidRPr="00872223">
        <w:t xml:space="preserve">: 3 és 4 tálcával </w:t>
      </w:r>
      <w:proofErr w:type="gramStart"/>
      <w:r w:rsidRPr="00872223">
        <w:t xml:space="preserve">rendelkező  </w:t>
      </w:r>
      <w:r>
        <w:t>vitrinekből</w:t>
      </w:r>
      <w:proofErr w:type="gramEnd"/>
      <w:r>
        <w:t xml:space="preserve"> 5 darab beszerzésére lesz keretünk. Ezek </w:t>
      </w:r>
      <w:r w:rsidR="00B530ED">
        <w:t>300.000-350.000 Ft/</w:t>
      </w:r>
      <w:proofErr w:type="gramStart"/>
      <w:r w:rsidR="00B530ED">
        <w:t>darab ár</w:t>
      </w:r>
      <w:proofErr w:type="gramEnd"/>
      <w:r w:rsidR="00B530ED">
        <w:t xml:space="preserve"> körül várhatóak.</w:t>
      </w:r>
    </w:p>
    <w:p w:rsidR="00B530ED" w:rsidRPr="00872223" w:rsidRDefault="00B530ED">
      <w:r>
        <w:lastRenderedPageBreak/>
        <w:tab/>
        <w:t>Kiszolgálópult és polc sorok: Egyedi design-</w:t>
      </w:r>
      <w:proofErr w:type="spellStart"/>
      <w:r>
        <w:t>nal</w:t>
      </w:r>
      <w:proofErr w:type="spellEnd"/>
      <w:r>
        <w:t xml:space="preserve"> rendelkező pultok, amelyek könnyen és kényelmesen elérhetőek/használhatóak.</w:t>
      </w:r>
    </w:p>
    <w:p w:rsidR="00357B6B" w:rsidRDefault="00357B6B">
      <w:pPr>
        <w:rPr>
          <w:b/>
          <w:u w:val="single"/>
        </w:rPr>
      </w:pPr>
      <w:r w:rsidRPr="009F28DA">
        <w:rPr>
          <w:b/>
          <w:u w:val="single"/>
        </w:rPr>
        <w:t>Állandó beszerzés:</w:t>
      </w:r>
    </w:p>
    <w:p w:rsidR="002B7A33" w:rsidRDefault="002B7A33">
      <w:pPr>
        <w:rPr>
          <w:b/>
        </w:rPr>
      </w:pPr>
      <w:r w:rsidRPr="002B7A33">
        <w:rPr>
          <w:b/>
        </w:rPr>
        <w:t>Alapanyagok:</w:t>
      </w:r>
    </w:p>
    <w:p w:rsidR="00B530ED" w:rsidRDefault="00B530ED">
      <w:r>
        <w:rPr>
          <w:b/>
        </w:rPr>
        <w:tab/>
      </w:r>
      <w:r w:rsidRPr="00B530ED">
        <w:t>Liszt</w:t>
      </w:r>
      <w:r>
        <w:t>, Víz, Só, Élesztő, Cukor, Olaj – alap hozzávalók, amelyek a legtöbb fánkhoz szükségesek</w:t>
      </w:r>
    </w:p>
    <w:p w:rsidR="00B530ED" w:rsidRPr="00B530ED" w:rsidRDefault="00B530ED">
      <w:r>
        <w:tab/>
        <w:t xml:space="preserve">Csokoládé, Karamell, </w:t>
      </w:r>
      <w:proofErr w:type="spellStart"/>
      <w:r>
        <w:t>Sztívia</w:t>
      </w:r>
      <w:proofErr w:type="spellEnd"/>
      <w:r>
        <w:t xml:space="preserve">, és további feltétek </w:t>
      </w:r>
    </w:p>
    <w:p w:rsidR="00884EEF" w:rsidRDefault="00884EEF" w:rsidP="00884EEF">
      <w:pPr>
        <w:rPr>
          <w:b/>
        </w:rPr>
      </w:pPr>
      <w:proofErr w:type="spellStart"/>
      <w:r>
        <w:rPr>
          <w:b/>
        </w:rPr>
        <w:t>Egyébb</w:t>
      </w:r>
      <w:proofErr w:type="spellEnd"/>
      <w:r w:rsidRPr="002B7A33">
        <w:rPr>
          <w:b/>
        </w:rPr>
        <w:t xml:space="preserve"> felszerelés:</w:t>
      </w:r>
    </w:p>
    <w:p w:rsidR="00884EEF" w:rsidRDefault="00884EEF" w:rsidP="00884EEF">
      <w:r>
        <w:rPr>
          <w:b/>
        </w:rPr>
        <w:tab/>
      </w:r>
      <w:r w:rsidRPr="00B530ED">
        <w:rPr>
          <w:u w:val="single"/>
        </w:rPr>
        <w:t xml:space="preserve">Emblémával ellátott papírtálca, zacskó és csomagolótasak, </w:t>
      </w:r>
      <w:r w:rsidRPr="00B530ED">
        <w:rPr>
          <w:u w:val="single"/>
        </w:rPr>
        <w:t>szalvéták</w:t>
      </w:r>
      <w:r>
        <w:t>: elvitelre kért tételek könnyű szállításához szükséges</w:t>
      </w:r>
    </w:p>
    <w:p w:rsidR="00884EEF" w:rsidRPr="00884EEF" w:rsidRDefault="00884EEF" w:rsidP="00884EEF"/>
    <w:p w:rsidR="002B7A33" w:rsidRPr="009F28DA" w:rsidRDefault="002B7A33">
      <w:pPr>
        <w:rPr>
          <w:b/>
          <w:u w:val="single"/>
        </w:rPr>
      </w:pPr>
    </w:p>
    <w:p w:rsidR="00357B6B" w:rsidRDefault="00357B6B">
      <w:pPr>
        <w:rPr>
          <w:b/>
          <w:sz w:val="30"/>
          <w:szCs w:val="30"/>
          <w:u w:val="single"/>
        </w:rPr>
      </w:pPr>
      <w:r w:rsidRPr="00357B6B">
        <w:rPr>
          <w:b/>
          <w:sz w:val="30"/>
          <w:szCs w:val="30"/>
          <w:u w:val="single"/>
        </w:rPr>
        <w:t>Főbb beszállítók és üzleti partnerek:</w:t>
      </w:r>
    </w:p>
    <w:p w:rsidR="00B530ED" w:rsidRDefault="00B530ED">
      <w:r w:rsidRPr="00B530ED">
        <w:t xml:space="preserve">Magyar Cukor </w:t>
      </w:r>
      <w:proofErr w:type="spellStart"/>
      <w:r w:rsidRPr="00B530ED">
        <w:t>Zrt</w:t>
      </w:r>
      <w:proofErr w:type="spellEnd"/>
      <w:r w:rsidRPr="00B530ED">
        <w:t>.</w:t>
      </w:r>
      <w:r>
        <w:t xml:space="preserve"> - szállító</w:t>
      </w:r>
    </w:p>
    <w:p w:rsidR="00B530ED" w:rsidRPr="00B530ED" w:rsidRDefault="00B530ED">
      <w:r>
        <w:t xml:space="preserve">Pázmány Péter Katolikus Egyetem ITK – technológiai </w:t>
      </w:r>
      <w:proofErr w:type="spellStart"/>
      <w:r>
        <w:t>support</w:t>
      </w:r>
      <w:bookmarkStart w:id="0" w:name="_GoBack"/>
      <w:bookmarkEnd w:id="0"/>
      <w:proofErr w:type="spellEnd"/>
    </w:p>
    <w:sectPr w:rsidR="00B530ED" w:rsidRPr="00B53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7E"/>
    <w:rsid w:val="000E3FA9"/>
    <w:rsid w:val="001902F6"/>
    <w:rsid w:val="002B7A33"/>
    <w:rsid w:val="00357B6B"/>
    <w:rsid w:val="00872223"/>
    <w:rsid w:val="00884EEF"/>
    <w:rsid w:val="009F28DA"/>
    <w:rsid w:val="00A8467E"/>
    <w:rsid w:val="00B530ED"/>
    <w:rsid w:val="00F6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4293"/>
  <w15:chartTrackingRefBased/>
  <w15:docId w15:val="{41C1685B-B15D-49C9-82B4-F52D2E0B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884E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357B6B"/>
  </w:style>
  <w:style w:type="character" w:styleId="Kiemels">
    <w:name w:val="Emphasis"/>
    <w:basedOn w:val="Bekezdsalapbettpusa"/>
    <w:uiPriority w:val="20"/>
    <w:qFormat/>
    <w:rsid w:val="00357B6B"/>
    <w:rPr>
      <w:i/>
      <w:iCs/>
    </w:rPr>
  </w:style>
  <w:style w:type="character" w:customStyle="1" w:styleId="Cmsor4Char">
    <w:name w:val="Címsor 4 Char"/>
    <w:basedOn w:val="Bekezdsalapbettpusa"/>
    <w:link w:val="Cmsor4"/>
    <w:uiPriority w:val="9"/>
    <w:rsid w:val="00884EE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84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tralis.hu/bm50at-tipusu-ipari-nagykonyhai-habvero-dagaszto-kremkevero-gep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Réka</dc:creator>
  <cp:keywords/>
  <dc:description/>
  <cp:lastModifiedBy>Réka</cp:lastModifiedBy>
  <cp:revision>2</cp:revision>
  <dcterms:created xsi:type="dcterms:W3CDTF">2016-05-12T13:25:00Z</dcterms:created>
  <dcterms:modified xsi:type="dcterms:W3CDTF">2016-05-12T13:25:00Z</dcterms:modified>
</cp:coreProperties>
</file>