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A8" w:rsidRDefault="00811301" w:rsidP="00811301">
      <w:pPr>
        <w:jc w:val="center"/>
        <w:rPr>
          <w:b/>
          <w:sz w:val="40"/>
          <w:szCs w:val="40"/>
        </w:rPr>
      </w:pPr>
      <w:r w:rsidRPr="00811301">
        <w:rPr>
          <w:b/>
          <w:sz w:val="40"/>
          <w:szCs w:val="40"/>
        </w:rPr>
        <w:t>Mátrixalgebra</w:t>
      </w:r>
    </w:p>
    <w:p w:rsidR="00811301" w:rsidRDefault="00811301" w:rsidP="00811301">
      <w:pPr>
        <w:jc w:val="center"/>
        <w:rPr>
          <w:b/>
          <w:sz w:val="28"/>
          <w:szCs w:val="28"/>
        </w:rPr>
      </w:pPr>
      <w:r w:rsidRPr="00811301">
        <w:rPr>
          <w:b/>
          <w:sz w:val="28"/>
          <w:szCs w:val="28"/>
        </w:rPr>
        <w:t>Elméleti bevezető</w:t>
      </w:r>
    </w:p>
    <w:p w:rsidR="00811301" w:rsidRDefault="00811301" w:rsidP="00811301">
      <w:proofErr w:type="spellStart"/>
      <w:r>
        <w:t>Def</w:t>
      </w:r>
      <w:proofErr w:type="spellEnd"/>
      <w:r>
        <w:t xml:space="preserve">. (mátrix): Legyen T egy kommutatív test, k, n pozitív egészek! A test feletti </w:t>
      </w:r>
      <w:r w:rsidRPr="0000465E">
        <w:rPr>
          <w:i/>
        </w:rPr>
        <w:t xml:space="preserve">k </w:t>
      </w:r>
      <w:r w:rsidRPr="0000465E">
        <w:rPr>
          <w:rFonts w:ascii="Cambria Math" w:hAnsi="Cambria Math"/>
          <w:i/>
        </w:rPr>
        <w:t xml:space="preserve">× </w:t>
      </w:r>
      <w:r w:rsidRPr="0000465E">
        <w:rPr>
          <w:i/>
        </w:rPr>
        <w:t>n</w:t>
      </w:r>
      <w:r>
        <w:t>-es mátrix egy téglalap alakú táblázat, melynek k sora és n oszlopa van, elemei pedig T-ből valók.</w:t>
      </w:r>
    </w:p>
    <w:p w:rsidR="00811301" w:rsidRDefault="00811301" w:rsidP="00811301">
      <w:r>
        <w:t>Adott test feletti mátrixok az összeadással és skalárral való szorzással vektorteret alkotnak a test felett.</w:t>
      </w:r>
    </w:p>
    <w:p w:rsidR="00DC2D0C" w:rsidRDefault="00DC2D0C" w:rsidP="00811301">
      <w:r>
        <w:t>A mátrixszorzás:</w:t>
      </w:r>
    </w:p>
    <w:p w:rsidR="00DC2D0C" w:rsidRDefault="00DC2D0C" w:rsidP="00DC2D0C">
      <w:pPr>
        <w:pStyle w:val="Listaszerbekezds"/>
        <w:numPr>
          <w:ilvl w:val="0"/>
          <w:numId w:val="3"/>
        </w:numPr>
      </w:pPr>
      <w:proofErr w:type="gramStart"/>
      <w:r w:rsidRPr="00DC2D0C">
        <w:rPr>
          <w:i/>
          <w:u w:val="double"/>
        </w:rPr>
        <w:t>A</w:t>
      </w:r>
      <w:r>
        <w:t>(</w:t>
      </w:r>
      <w:proofErr w:type="gramEnd"/>
      <w:r w:rsidRPr="00DC2D0C">
        <w:rPr>
          <w:i/>
          <w:u w:val="double"/>
        </w:rPr>
        <w:t>BC</w:t>
      </w:r>
      <w:r>
        <w:t>)=(</w:t>
      </w:r>
      <w:r w:rsidRPr="00DC2D0C">
        <w:rPr>
          <w:i/>
          <w:u w:val="double"/>
        </w:rPr>
        <w:t>AB</w:t>
      </w:r>
      <w:r>
        <w:t>)</w:t>
      </w:r>
      <w:r w:rsidRPr="00DC2D0C">
        <w:rPr>
          <w:i/>
          <w:u w:val="double"/>
        </w:rPr>
        <w:t>C</w:t>
      </w:r>
    </w:p>
    <w:p w:rsidR="00DC2D0C" w:rsidRDefault="00DC2D0C" w:rsidP="00DC2D0C">
      <w:pPr>
        <w:pStyle w:val="Listaszerbekezds"/>
        <w:numPr>
          <w:ilvl w:val="0"/>
          <w:numId w:val="3"/>
        </w:numPr>
      </w:pPr>
      <w:proofErr w:type="gramStart"/>
      <w:r w:rsidRPr="00DC2D0C">
        <w:rPr>
          <w:i/>
          <w:u w:val="double"/>
        </w:rPr>
        <w:t>A</w:t>
      </w:r>
      <w:r>
        <w:t>(</w:t>
      </w:r>
      <w:proofErr w:type="gramEnd"/>
      <w:r w:rsidRPr="00DC2D0C">
        <w:rPr>
          <w:i/>
          <w:u w:val="double"/>
        </w:rPr>
        <w:t>B</w:t>
      </w:r>
      <w:r>
        <w:t>+</w:t>
      </w:r>
      <w:r w:rsidRPr="00DC2D0C">
        <w:rPr>
          <w:i/>
          <w:u w:val="double"/>
        </w:rPr>
        <w:t>C</w:t>
      </w:r>
      <w:r>
        <w:t>)=</w:t>
      </w:r>
      <w:r w:rsidRPr="00DC2D0C">
        <w:rPr>
          <w:i/>
          <w:u w:val="double"/>
        </w:rPr>
        <w:t>AB</w:t>
      </w:r>
      <w:r>
        <w:t>+</w:t>
      </w:r>
      <w:r w:rsidRPr="00DC2D0C">
        <w:rPr>
          <w:i/>
          <w:u w:val="double"/>
        </w:rPr>
        <w:t>AC</w:t>
      </w:r>
    </w:p>
    <w:p w:rsidR="00DC2D0C" w:rsidRDefault="00DC2D0C" w:rsidP="00DC2D0C">
      <w:pPr>
        <w:pStyle w:val="Listaszerbekezds"/>
        <w:numPr>
          <w:ilvl w:val="0"/>
          <w:numId w:val="3"/>
        </w:numPr>
      </w:pPr>
      <w:r>
        <w:t>(</w:t>
      </w:r>
      <w:r w:rsidRPr="00DC2D0C">
        <w:rPr>
          <w:i/>
          <w:u w:val="double"/>
        </w:rPr>
        <w:t>B</w:t>
      </w:r>
      <w:r>
        <w:t>+</w:t>
      </w:r>
      <w:r w:rsidRPr="00DC2D0C">
        <w:rPr>
          <w:i/>
          <w:u w:val="double"/>
        </w:rPr>
        <w:t>C</w:t>
      </w:r>
      <w:r>
        <w:t>)</w:t>
      </w:r>
      <w:proofErr w:type="gramStart"/>
      <w:r w:rsidRPr="00DC2D0C">
        <w:rPr>
          <w:i/>
          <w:u w:val="double"/>
        </w:rPr>
        <w:t>A</w:t>
      </w:r>
      <w:proofErr w:type="gramEnd"/>
      <w:r>
        <w:t>=</w:t>
      </w:r>
      <w:r w:rsidRPr="00DC2D0C">
        <w:rPr>
          <w:i/>
          <w:u w:val="double"/>
        </w:rPr>
        <w:t>BA</w:t>
      </w:r>
      <w:r>
        <w:t>+</w:t>
      </w:r>
      <w:r w:rsidRPr="00DC2D0C">
        <w:rPr>
          <w:i/>
          <w:u w:val="double"/>
        </w:rPr>
        <w:t>CA</w:t>
      </w:r>
    </w:p>
    <w:p w:rsidR="00DC2D0C" w:rsidRDefault="00DC2D0C" w:rsidP="00DC2D0C">
      <w:pPr>
        <w:pStyle w:val="Listaszerbekezds"/>
        <w:numPr>
          <w:ilvl w:val="0"/>
          <w:numId w:val="3"/>
        </w:numPr>
      </w:pPr>
      <w:r>
        <w:t>(</w:t>
      </w:r>
      <w:proofErr w:type="spellStart"/>
      <w:r>
        <w:rPr>
          <w:rFonts w:cstheme="minorHAnsi"/>
        </w:rPr>
        <w:t>λ</w:t>
      </w:r>
      <w:r w:rsidRPr="00DC2D0C">
        <w:rPr>
          <w:i/>
          <w:u w:val="double"/>
        </w:rPr>
        <w:t>AB</w:t>
      </w:r>
      <w:proofErr w:type="spellEnd"/>
      <w:r>
        <w:t>)=(</w:t>
      </w:r>
      <w:r w:rsidRPr="00DC2D0C">
        <w:rPr>
          <w:rFonts w:cstheme="minorHAnsi"/>
        </w:rPr>
        <w:t xml:space="preserve"> </w:t>
      </w:r>
      <w:proofErr w:type="spellStart"/>
      <w:r>
        <w:rPr>
          <w:rFonts w:cstheme="minorHAnsi"/>
        </w:rPr>
        <w:t>λ</w:t>
      </w:r>
      <w:r w:rsidRPr="00DC2D0C">
        <w:rPr>
          <w:i/>
          <w:u w:val="double"/>
        </w:rPr>
        <w:t>A</w:t>
      </w:r>
      <w:proofErr w:type="spellEnd"/>
      <w:r>
        <w:t>)</w:t>
      </w:r>
      <w:r w:rsidRPr="00DC2D0C">
        <w:rPr>
          <w:i/>
          <w:u w:val="double"/>
        </w:rPr>
        <w:t>B</w:t>
      </w:r>
      <w:r>
        <w:t>=</w:t>
      </w:r>
      <w:proofErr w:type="gramStart"/>
      <w:r w:rsidRPr="00DC2D0C">
        <w:rPr>
          <w:i/>
          <w:u w:val="double"/>
        </w:rPr>
        <w:t>A</w:t>
      </w:r>
      <w:proofErr w:type="gramEnd"/>
      <w:r>
        <w:t>(</w:t>
      </w:r>
      <w:proofErr w:type="spellStart"/>
      <w:r>
        <w:rPr>
          <w:rFonts w:cstheme="minorHAnsi"/>
        </w:rPr>
        <w:t>λ</w:t>
      </w:r>
      <w:r w:rsidRPr="00DC2D0C">
        <w:rPr>
          <w:i/>
          <w:u w:val="double"/>
        </w:rPr>
        <w:t>B</w:t>
      </w:r>
      <w:proofErr w:type="spellEnd"/>
      <w:r>
        <w:t>)</w:t>
      </w:r>
    </w:p>
    <w:p w:rsidR="00FD7D13" w:rsidRDefault="009D2E57" w:rsidP="00FD7D13">
      <w:r>
        <w:t>A mátrix</w:t>
      </w:r>
      <w:r w:rsidR="00FD7D13">
        <w:t>szorzás másik értelmezése:</w:t>
      </w:r>
    </w:p>
    <w:p w:rsidR="009D2E57" w:rsidRDefault="00E94C4C" w:rsidP="00FD7D13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</m:oMath>
      </m:oMathPara>
    </w:p>
    <w:p w:rsidR="009D2E57" w:rsidRDefault="00E94C4C" w:rsidP="00FD7D13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</m:mr>
              </m:m>
            </m:e>
          </m:d>
        </m:oMath>
      </m:oMathPara>
    </w:p>
    <w:p w:rsidR="009D2E57" w:rsidRDefault="00E94C4C" w:rsidP="009D2E57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</m:mr>
              </m:m>
            </m:e>
          </m:d>
        </m:oMath>
      </m:oMathPara>
    </w:p>
    <w:p w:rsidR="009D2E57" w:rsidRDefault="00E94C4C" w:rsidP="009D2E57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</m:oMath>
      </m:oMathPara>
    </w:p>
    <w:p w:rsidR="00782F0B" w:rsidRDefault="00782F0B" w:rsidP="009D2E57">
      <w:pPr>
        <w:rPr>
          <w:rFonts w:eastAsiaTheme="minorEastAsia"/>
        </w:rPr>
      </w:pPr>
      <w:r>
        <w:rPr>
          <w:rFonts w:eastAsiaTheme="minorEastAsia"/>
        </w:rPr>
        <w:t>Az inverz mátrix kiszámítása</w:t>
      </w:r>
      <w:r w:rsidR="001E1AAC">
        <w:rPr>
          <w:rFonts w:eastAsiaTheme="minorEastAsia"/>
        </w:rPr>
        <w:t xml:space="preserve"> Gauss-algoritmussal</w:t>
      </w:r>
      <w:r>
        <w:rPr>
          <w:rFonts w:eastAsiaTheme="minorEastAsia"/>
        </w:rPr>
        <w:t xml:space="preserve"> (amennyiben az létezik):</w:t>
      </w:r>
    </w:p>
    <w:p w:rsidR="00782F0B" w:rsidRDefault="00782F0B" w:rsidP="001E1AAC">
      <w:pPr>
        <w:ind w:left="283"/>
        <w:rPr>
          <w:rFonts w:eastAsiaTheme="minorEastAsia"/>
          <w:u w:val="double"/>
        </w:rPr>
      </w:pPr>
      <w:r>
        <w:rPr>
          <w:rFonts w:eastAsiaTheme="minorEastAsia"/>
        </w:rPr>
        <w:t xml:space="preserve">Felhasználjuk: </w:t>
      </w:r>
      <w:r w:rsidRPr="00782F0B">
        <w:rPr>
          <w:rFonts w:eastAsiaTheme="minorEastAsia"/>
          <w:i/>
          <w:u w:val="double"/>
        </w:rPr>
        <w:t>A</w:t>
      </w:r>
      <w:r w:rsidRPr="00782F0B">
        <w:rPr>
          <w:rFonts w:eastAsiaTheme="minorEastAsia"/>
          <w:i/>
        </w:rPr>
        <w:t>*</w:t>
      </w:r>
      <w:r w:rsidRPr="00782F0B">
        <w:rPr>
          <w:rFonts w:eastAsiaTheme="minorEastAsia"/>
          <w:i/>
          <w:u w:val="double"/>
        </w:rPr>
        <w:t>A</w:t>
      </w:r>
      <w:r w:rsidRPr="00782F0B">
        <w:rPr>
          <w:rFonts w:eastAsiaTheme="minorEastAsia"/>
          <w:i/>
          <w:vertAlign w:val="superscript"/>
        </w:rPr>
        <w:t>-1</w:t>
      </w:r>
      <w:r w:rsidRPr="00782F0B">
        <w:rPr>
          <w:rFonts w:eastAsiaTheme="minorEastAsia"/>
          <w:i/>
        </w:rPr>
        <w:t>=</w:t>
      </w:r>
      <w:r w:rsidRPr="00782F0B">
        <w:rPr>
          <w:rFonts w:eastAsiaTheme="minorEastAsia"/>
          <w:i/>
          <w:u w:val="double"/>
        </w:rPr>
        <w:t>E</w:t>
      </w:r>
    </w:p>
    <w:p w:rsidR="00BC7719" w:rsidRDefault="00782F0B" w:rsidP="001E1AAC">
      <w:pPr>
        <w:ind w:left="283"/>
        <w:rPr>
          <w:rFonts w:eastAsiaTheme="minorEastAsia"/>
        </w:rPr>
      </w:pPr>
      <w:r w:rsidRPr="00782F0B">
        <w:rPr>
          <w:rFonts w:eastAsiaTheme="minorEastAsia"/>
        </w:rPr>
        <w:t>Emiatt</w:t>
      </w:r>
      <w:r w:rsidR="00BC7719">
        <w:rPr>
          <w:rFonts w:eastAsiaTheme="minorEastAsia"/>
        </w:rPr>
        <w:t xml:space="preserve"> ha </w:t>
      </w:r>
      <m:oMath>
        <m:r>
          <w:rPr>
            <w:rFonts w:ascii="Cambria Math" w:eastAsiaTheme="minorEastAsia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="00BC7719">
        <w:rPr>
          <w:rFonts w:eastAsiaTheme="minorEastAsia"/>
        </w:rPr>
        <w:t xml:space="preserve"> és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="00BC7719">
        <w:rPr>
          <w:rFonts w:eastAsiaTheme="minorEastAsia"/>
        </w:rPr>
        <w:t>, akkor:</w:t>
      </w:r>
      <w:r>
        <w:rPr>
          <w:rFonts w:ascii="Cambria Math" w:hAnsi="Cambria Math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BC7719" w:rsidRDefault="001E1AAC" w:rsidP="001E1AAC">
      <w:pPr>
        <w:ind w:left="283"/>
        <w:rPr>
          <w:rFonts w:eastAsiaTheme="minorEastAsia"/>
        </w:rPr>
      </w:pPr>
      <w:r>
        <w:rPr>
          <w:rFonts w:eastAsiaTheme="minorEastAsia"/>
        </w:rPr>
        <w:t>A mátrix</w:t>
      </w:r>
      <w:r w:rsidR="00BC7719">
        <w:rPr>
          <w:rFonts w:eastAsiaTheme="minorEastAsia"/>
        </w:rPr>
        <w:t>szor</w:t>
      </w:r>
      <w:r>
        <w:rPr>
          <w:rFonts w:eastAsiaTheme="minorEastAsia"/>
        </w:rPr>
        <w:t>zás interpretációja miatt így az alábbi egyenletrendszereket kell megoldani:</w:t>
      </w:r>
    </w:p>
    <w:p w:rsidR="001E1AAC" w:rsidRDefault="00E94C4C" w:rsidP="001E1AAC">
      <w:pPr>
        <w:ind w:left="283"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1E1AAC" w:rsidRPr="001E1AAC" w:rsidRDefault="00E94C4C" w:rsidP="001E1AAC">
      <w:pPr>
        <w:ind w:left="283"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9D2E57" w:rsidRDefault="00E94C4C" w:rsidP="001E1AAC">
      <w:pPr>
        <w:ind w:left="283"/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1E1AAC" w:rsidRDefault="001E1AAC" w:rsidP="001E1AAC">
      <w:pPr>
        <w:ind w:left="283"/>
        <w:rPr>
          <w:rFonts w:eastAsiaTheme="minorEastAsia"/>
        </w:rPr>
      </w:pPr>
      <w:r>
        <w:rPr>
          <w:rFonts w:eastAsiaTheme="minorEastAsia"/>
        </w:rPr>
        <w:t>Mivel az együtthatómátrixa mindhárom egyenletrendszernek ugyanaz, így a Gauss-elimináció egyszerre is elvégezhető, azaz az együtthatómátrix mellé leírjuk a megfelelő egységmátrixot, majd elvégezzük a szokott módon a kiküszöbölést.</w:t>
      </w:r>
    </w:p>
    <w:p w:rsidR="001E1AAC" w:rsidRDefault="001E1AAC" w:rsidP="00FD7D13">
      <w:pPr>
        <w:rPr>
          <w:rFonts w:eastAsiaTheme="minorEastAsia"/>
        </w:rPr>
      </w:pPr>
      <w:r>
        <w:rPr>
          <w:rFonts w:eastAsiaTheme="minorEastAsia"/>
        </w:rPr>
        <w:t>Az inverz mátrix másik kiszámítása (biz. nélkül):</w:t>
      </w:r>
    </w:p>
    <w:p w:rsidR="001E1AAC" w:rsidRDefault="001E1AAC" w:rsidP="003A5CE0">
      <w:pPr>
        <w:ind w:left="283"/>
        <w:rPr>
          <w:rFonts w:eastAsiaTheme="minorEastAsia"/>
        </w:rPr>
      </w:pPr>
      <w:r>
        <w:rPr>
          <w:rFonts w:eastAsiaTheme="minorEastAsia"/>
        </w:rPr>
        <w:t xml:space="preserve">Használjuk fel, hogy </w:t>
      </w:r>
      <w:r w:rsidRPr="00782F0B">
        <w:rPr>
          <w:rFonts w:eastAsiaTheme="minorEastAsia"/>
          <w:i/>
          <w:u w:val="double"/>
        </w:rPr>
        <w:t>A</w:t>
      </w:r>
      <w:r w:rsidRPr="00782F0B">
        <w:rPr>
          <w:rFonts w:eastAsiaTheme="minorEastAsia"/>
          <w:i/>
        </w:rPr>
        <w:t>*</w:t>
      </w:r>
      <w:r w:rsidRPr="00782F0B">
        <w:rPr>
          <w:rFonts w:eastAsiaTheme="minorEastAsia"/>
          <w:i/>
          <w:u w:val="double"/>
        </w:rPr>
        <w:t>A</w:t>
      </w:r>
      <w:r>
        <w:rPr>
          <w:rFonts w:eastAsiaTheme="minorEastAsia"/>
          <w:i/>
          <w:vertAlign w:val="superscript"/>
        </w:rPr>
        <w:t>*</w:t>
      </w:r>
      <w:r w:rsidRPr="00782F0B">
        <w:rPr>
          <w:rFonts w:eastAsiaTheme="minorEastAsia"/>
          <w:i/>
        </w:rPr>
        <w:t>=</w:t>
      </w:r>
      <w:r w:rsidR="003A5CE0">
        <w:rPr>
          <w:rFonts w:eastAsiaTheme="minorEastAsia"/>
          <w:i/>
        </w:rPr>
        <w:t>det(</w:t>
      </w:r>
      <w:r w:rsidR="003A5CE0" w:rsidRPr="003A5CE0">
        <w:rPr>
          <w:rFonts w:eastAsiaTheme="minorEastAsia"/>
          <w:i/>
          <w:u w:val="double"/>
        </w:rPr>
        <w:t>A</w:t>
      </w:r>
      <w:r w:rsidR="003A5CE0">
        <w:rPr>
          <w:rFonts w:eastAsiaTheme="minorEastAsia"/>
          <w:i/>
        </w:rPr>
        <w:t>)*</w:t>
      </w:r>
      <w:r w:rsidRPr="00782F0B">
        <w:rPr>
          <w:rFonts w:eastAsiaTheme="minorEastAsia"/>
          <w:i/>
          <w:u w:val="double"/>
        </w:rPr>
        <w:t>E</w:t>
      </w:r>
      <w:r w:rsidR="003A5CE0">
        <w:rPr>
          <w:rFonts w:eastAsiaTheme="minorEastAsia"/>
        </w:rPr>
        <w:t xml:space="preserve">, így az </w:t>
      </w:r>
      <w:r w:rsidR="003A5CE0" w:rsidRPr="00782F0B">
        <w:rPr>
          <w:rFonts w:eastAsiaTheme="minorEastAsia"/>
          <w:i/>
          <w:u w:val="double"/>
        </w:rPr>
        <w:t>A</w:t>
      </w:r>
      <w:r w:rsidR="003A5CE0">
        <w:rPr>
          <w:rFonts w:eastAsiaTheme="minorEastAsia"/>
        </w:rPr>
        <w:t xml:space="preserve"> mátrix inverze (ha az létezik):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det⁡</m:t>
            </m:r>
            <m:r>
              <w:rPr>
                <w:rFonts w:ascii="Cambria Math" w:eastAsiaTheme="minorEastAsia" w:hAnsi="Cambria Math"/>
              </w:rPr>
              <m:t>(A)</m:t>
            </m:r>
          </m:den>
        </m:f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</w:p>
    <w:p w:rsidR="003A5CE0" w:rsidRDefault="00E94C4C" w:rsidP="003A5CE0">
      <w:pPr>
        <w:ind w:left="283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21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31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⋯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n1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22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32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⋯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n2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13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1n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2n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33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3n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⋱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⋯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n3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nn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43531C" w:rsidRDefault="0043531C" w:rsidP="0043531C">
      <w:pPr>
        <w:jc w:val="center"/>
        <w:rPr>
          <w:rFonts w:eastAsiaTheme="minorEastAsia"/>
        </w:rPr>
      </w:pPr>
      <w:r>
        <w:rPr>
          <w:rFonts w:eastAsiaTheme="minorEastAsia"/>
        </w:rPr>
        <w:t>Speciálisan kétszer kettes mátrixra:</w:t>
      </w:r>
    </w:p>
    <w:p w:rsidR="0043531C" w:rsidRDefault="0043531C" w:rsidP="0043531C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-c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mr>
              </m:m>
            </m:e>
          </m:d>
        </m:oMath>
      </m:oMathPara>
    </w:p>
    <w:p w:rsidR="003A5CE0" w:rsidRDefault="003A5CE0" w:rsidP="003A5CE0">
      <w:pPr>
        <w:ind w:left="283"/>
        <w:rPr>
          <w:rFonts w:eastAsiaTheme="minorEastAsia"/>
        </w:rPr>
      </w:pPr>
      <w:r>
        <w:rPr>
          <w:rFonts w:eastAsiaTheme="minorEastAsia"/>
        </w:rPr>
        <w:t>Megj</w:t>
      </w:r>
      <w:proofErr w:type="gramStart"/>
      <w:r>
        <w:rPr>
          <w:rFonts w:eastAsiaTheme="minorEastAsia"/>
        </w:rPr>
        <w:t>.:</w:t>
      </w:r>
      <w:proofErr w:type="gramEnd"/>
      <w:r>
        <w:rPr>
          <w:rFonts w:eastAsiaTheme="minorEastAsia"/>
        </w:rPr>
        <w:t xml:space="preserve"> a mátrix invertálhatóságával ekvivalens pl. az, hogy a mátrix determinánsa nem nulla.</w:t>
      </w:r>
    </w:p>
    <w:p w:rsidR="00102B3B" w:rsidRPr="00102B3B" w:rsidRDefault="00102B3B" w:rsidP="00102B3B">
      <w:pPr>
        <w:rPr>
          <w:rFonts w:eastAsiaTheme="minorEastAsia"/>
        </w:rPr>
      </w:pPr>
      <w:proofErr w:type="spellStart"/>
      <w:r w:rsidRPr="00102B3B">
        <w:rPr>
          <w:rFonts w:eastAsiaTheme="minorEastAsia"/>
          <w:b/>
        </w:rPr>
        <w:t>Cramer-szabály</w:t>
      </w:r>
      <w:proofErr w:type="spellEnd"/>
      <w:r>
        <w:rPr>
          <w:rFonts w:eastAsiaTheme="minorEastAsia"/>
        </w:rPr>
        <w:t xml:space="preserve">: adott az </w:t>
      </w:r>
      <w:proofErr w:type="gramStart"/>
      <w:r w:rsidRPr="00782F0B">
        <w:rPr>
          <w:rFonts w:eastAsiaTheme="minorEastAsia"/>
          <w:i/>
          <w:u w:val="double"/>
        </w:rPr>
        <w:t>A</w:t>
      </w:r>
      <w:proofErr w:type="gramEnd"/>
      <w:r w:rsidRPr="00782F0B">
        <w:rPr>
          <w:rFonts w:eastAsiaTheme="minorEastAsia"/>
          <w:i/>
        </w:rPr>
        <w:t>*</w:t>
      </w:r>
      <w:r w:rsidRPr="00102B3B">
        <w:rPr>
          <w:rFonts w:eastAsiaTheme="minorEastAsia"/>
          <w:i/>
          <w:u w:val="single"/>
        </w:rPr>
        <w:t>x</w:t>
      </w:r>
      <w:r w:rsidRPr="00102B3B">
        <w:rPr>
          <w:rFonts w:eastAsiaTheme="minorEastAsia"/>
          <w:i/>
        </w:rPr>
        <w:t>=</w:t>
      </w:r>
      <w:r>
        <w:rPr>
          <w:rFonts w:eastAsiaTheme="minorEastAsia"/>
          <w:i/>
          <w:u w:val="single"/>
        </w:rPr>
        <w:t xml:space="preserve">b </w:t>
      </w:r>
      <w:r>
        <w:rPr>
          <w:rFonts w:eastAsiaTheme="minorEastAsia"/>
        </w:rPr>
        <w:t xml:space="preserve">lineáris egyenletrendszer, ahol </w:t>
      </w:r>
      <w:r w:rsidRPr="00102B3B">
        <w:rPr>
          <w:rFonts w:eastAsiaTheme="minorEastAsia"/>
          <w:i/>
          <w:u w:val="single"/>
        </w:rPr>
        <w:t>x</w:t>
      </w:r>
      <w:r w:rsidRPr="00102B3B">
        <w:rPr>
          <w:rFonts w:eastAsiaTheme="minorEastAsia"/>
        </w:rPr>
        <w:t xml:space="preserve">, </w:t>
      </w:r>
      <w:r w:rsidRPr="00102B3B">
        <w:rPr>
          <w:rFonts w:eastAsiaTheme="minorEastAsia"/>
          <w:i/>
          <w:u w:val="single"/>
        </w:rPr>
        <w:t>b</w:t>
      </w:r>
      <w:r w:rsidRPr="00102B3B">
        <w:rPr>
          <w:rFonts w:eastAsiaTheme="minorEastAsia"/>
          <w:i/>
        </w:rPr>
        <w:t xml:space="preserve"> </w:t>
      </w:r>
      <w:r>
        <w:rPr>
          <w:rFonts w:ascii="Cambria Math" w:eastAsiaTheme="minorEastAsia" w:hAnsi="Cambria Math"/>
          <w:i/>
        </w:rPr>
        <w:t>∈</w:t>
      </w:r>
      <w:r>
        <w:rPr>
          <w:rFonts w:eastAsiaTheme="minorEastAsia"/>
          <w:i/>
        </w:rPr>
        <w:t xml:space="preserve"> </w:t>
      </w:r>
      <w:r>
        <w:rPr>
          <w:rFonts w:ascii="Cambria Math" w:eastAsiaTheme="minorEastAsia" w:hAnsi="Cambria Math"/>
          <w:i/>
        </w:rPr>
        <w:t xml:space="preserve">ℝ </w:t>
      </w:r>
      <w:r>
        <w:rPr>
          <w:rFonts w:eastAsiaTheme="minorEastAsia"/>
          <w:i/>
          <w:vertAlign w:val="superscript"/>
        </w:rPr>
        <w:t>n</w:t>
      </w:r>
      <w:r w:rsidRPr="00102B3B">
        <w:rPr>
          <w:rFonts w:eastAsiaTheme="minorEastAsia"/>
        </w:rPr>
        <w:t xml:space="preserve">, </w:t>
      </w:r>
      <w:r w:rsidRPr="00102B3B">
        <w:rPr>
          <w:rFonts w:eastAsiaTheme="minorEastAsia"/>
          <w:i/>
          <w:u w:val="double"/>
        </w:rPr>
        <w:t>A</w:t>
      </w:r>
      <w:r>
        <w:rPr>
          <w:rFonts w:ascii="Cambria Math" w:eastAsiaTheme="minorEastAsia" w:hAnsi="Cambria Math"/>
          <w:i/>
        </w:rPr>
        <w:t>∈</w:t>
      </w:r>
      <w:r>
        <w:rPr>
          <w:rFonts w:eastAsiaTheme="minorEastAsia"/>
          <w:i/>
        </w:rPr>
        <w:t xml:space="preserve"> </w:t>
      </w:r>
      <w:r>
        <w:rPr>
          <w:rFonts w:ascii="Cambria Math" w:eastAsiaTheme="minorEastAsia" w:hAnsi="Cambria Math"/>
          <w:i/>
        </w:rPr>
        <w:t xml:space="preserve">ℝ </w:t>
      </w:r>
      <w:r>
        <w:rPr>
          <w:rFonts w:eastAsiaTheme="minorEastAsia"/>
          <w:i/>
          <w:vertAlign w:val="superscript"/>
        </w:rPr>
        <w:t>n</w:t>
      </w:r>
      <w:r>
        <w:rPr>
          <w:rFonts w:ascii="Cambria Math" w:eastAsiaTheme="minorEastAsia" w:hAnsi="Cambria Math"/>
          <w:i/>
          <w:vertAlign w:val="superscript"/>
        </w:rPr>
        <w:t>×</w:t>
      </w:r>
      <w:r>
        <w:rPr>
          <w:rFonts w:eastAsiaTheme="minorEastAsia"/>
          <w:i/>
          <w:vertAlign w:val="superscript"/>
        </w:rPr>
        <w:t>n</w:t>
      </w:r>
      <w:r>
        <w:rPr>
          <w:rFonts w:eastAsiaTheme="minorEastAsia"/>
        </w:rPr>
        <w:t xml:space="preserve">. Ha </w:t>
      </w:r>
      <w:proofErr w:type="spellStart"/>
      <w:r w:rsidRPr="00102B3B">
        <w:rPr>
          <w:rFonts w:eastAsiaTheme="minorEastAsia"/>
          <w:i/>
        </w:rPr>
        <w:t>det</w:t>
      </w:r>
      <w:proofErr w:type="spellEnd"/>
      <w:r w:rsidRPr="00102B3B">
        <w:rPr>
          <w:rFonts w:eastAsiaTheme="minorEastAsia"/>
          <w:i/>
        </w:rPr>
        <w:t>(</w:t>
      </w:r>
      <w:r w:rsidRPr="00102B3B">
        <w:rPr>
          <w:rFonts w:eastAsiaTheme="minorEastAsia"/>
          <w:i/>
          <w:u w:val="double"/>
        </w:rPr>
        <w:t>A</w:t>
      </w:r>
      <w:r w:rsidRPr="00102B3B">
        <w:rPr>
          <w:rFonts w:eastAsiaTheme="minorEastAsia"/>
          <w:i/>
        </w:rPr>
        <w:t>)</w:t>
      </w:r>
      <w:r w:rsidRPr="00102B3B">
        <w:rPr>
          <w:rFonts w:ascii="Cambria Math" w:eastAsiaTheme="minorEastAsia" w:hAnsi="Cambria Math"/>
          <w:i/>
        </w:rPr>
        <w:t>≠</w:t>
      </w:r>
      <w:r w:rsidRPr="00102B3B">
        <w:rPr>
          <w:rFonts w:eastAsiaTheme="minorEastAsia"/>
          <w:i/>
        </w:rPr>
        <w:t>0</w:t>
      </w:r>
      <w:r>
        <w:rPr>
          <w:rFonts w:eastAsiaTheme="minorEastAsia"/>
          <w:i/>
        </w:rPr>
        <w:t xml:space="preserve"> </w:t>
      </w:r>
      <w:r>
        <w:rPr>
          <w:rFonts w:eastAsiaTheme="minorEastAsia"/>
        </w:rPr>
        <w:t xml:space="preserve">, akkor létezik egyértelmű megoldás, ez pedig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det⁡</m:t>
            </m:r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det⁡</m:t>
            </m:r>
            <m:r>
              <w:rPr>
                <w:rFonts w:ascii="Cambria Math" w:eastAsiaTheme="minorEastAsia" w:hAnsi="Cambria Math"/>
              </w:rPr>
              <m:t>(A)</m:t>
            </m:r>
          </m:den>
        </m:f>
      </m:oMath>
      <w:r>
        <w:rPr>
          <w:rFonts w:eastAsiaTheme="minorEastAsia"/>
        </w:rPr>
        <w:t xml:space="preserve">, ahol </w:t>
      </w:r>
      <w:proofErr w:type="spellStart"/>
      <w:r w:rsidRPr="00102B3B">
        <w:rPr>
          <w:rFonts w:eastAsiaTheme="minorEastAsia"/>
          <w:i/>
          <w:u w:val="double"/>
        </w:rPr>
        <w:t>A</w:t>
      </w:r>
      <w:r w:rsidRPr="00102B3B">
        <w:rPr>
          <w:rFonts w:eastAsiaTheme="minorEastAsia"/>
          <w:i/>
          <w:vertAlign w:val="subscript"/>
        </w:rPr>
        <w:t>i</w:t>
      </w:r>
      <w:r>
        <w:rPr>
          <w:rFonts w:eastAsiaTheme="minorEastAsia"/>
        </w:rPr>
        <w:t>-t</w:t>
      </w:r>
      <w:proofErr w:type="spellEnd"/>
      <w:r>
        <w:rPr>
          <w:rFonts w:eastAsiaTheme="minorEastAsia"/>
        </w:rPr>
        <w:t xml:space="preserve"> úgy nyerjük, hogy az </w:t>
      </w:r>
      <w:proofErr w:type="gramStart"/>
      <w:r w:rsidRPr="00102B3B">
        <w:rPr>
          <w:rFonts w:eastAsiaTheme="minorEastAsia"/>
          <w:u w:val="double"/>
        </w:rPr>
        <w:t>A</w:t>
      </w:r>
      <w:proofErr w:type="gramEnd"/>
      <w:r>
        <w:rPr>
          <w:rFonts w:eastAsiaTheme="minorEastAsia"/>
        </w:rPr>
        <w:t xml:space="preserve"> mátrix </w:t>
      </w:r>
      <w:r w:rsidRPr="00102B3B">
        <w:rPr>
          <w:rFonts w:eastAsiaTheme="minorEastAsia"/>
          <w:i/>
        </w:rPr>
        <w:t>i.</w:t>
      </w:r>
      <w:r>
        <w:rPr>
          <w:rFonts w:eastAsiaTheme="minorEastAsia"/>
        </w:rPr>
        <w:t xml:space="preserve"> oszlopvektorát </w:t>
      </w:r>
      <w:r w:rsidRPr="00102B3B">
        <w:rPr>
          <w:rFonts w:eastAsiaTheme="minorEastAsia"/>
          <w:i/>
          <w:u w:val="single"/>
        </w:rPr>
        <w:t>b</w:t>
      </w:r>
      <w:r>
        <w:rPr>
          <w:rFonts w:eastAsiaTheme="minorEastAsia"/>
        </w:rPr>
        <w:t>-re cseréljük.</w:t>
      </w:r>
    </w:p>
    <w:p w:rsidR="00811301" w:rsidRPr="001F3ADA" w:rsidRDefault="001F3ADA" w:rsidP="001F3ADA">
      <w:pPr>
        <w:jc w:val="center"/>
        <w:rPr>
          <w:b/>
          <w:sz w:val="28"/>
          <w:szCs w:val="28"/>
        </w:rPr>
      </w:pPr>
      <w:r w:rsidRPr="001F3ADA">
        <w:rPr>
          <w:b/>
          <w:sz w:val="28"/>
          <w:szCs w:val="28"/>
        </w:rPr>
        <w:t>Feladatgyűjtemény</w:t>
      </w:r>
    </w:p>
    <w:p w:rsidR="008932BB" w:rsidRDefault="00E94C4C" w:rsidP="008932BB">
      <w:pPr>
        <w:pStyle w:val="Listaszerbekezds"/>
        <w:numPr>
          <w:ilvl w:val="0"/>
          <w:numId w:val="1"/>
        </w:num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=?</m:t>
        </m:r>
      </m:oMath>
    </w:p>
    <w:p w:rsidR="00811301" w:rsidRPr="008932BB" w:rsidRDefault="00E94C4C" w:rsidP="00811301">
      <w:pPr>
        <w:pStyle w:val="Listaszerbekezds"/>
        <w:numPr>
          <w:ilvl w:val="0"/>
          <w:numId w:val="1"/>
        </w:num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=?</m:t>
        </m:r>
      </m:oMath>
    </w:p>
    <w:p w:rsidR="008932BB" w:rsidRPr="008932BB" w:rsidRDefault="00E94C4C" w:rsidP="00811301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=?</m:t>
        </m:r>
      </m:oMath>
    </w:p>
    <w:p w:rsidR="008932BB" w:rsidRPr="008932BB" w:rsidRDefault="00E94C4C" w:rsidP="00811301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=?</m:t>
        </m:r>
      </m:oMath>
    </w:p>
    <w:p w:rsidR="008932BB" w:rsidRPr="008932BB" w:rsidRDefault="00E94C4C" w:rsidP="00811301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=?</m:t>
        </m:r>
      </m:oMath>
    </w:p>
    <w:p w:rsidR="008932BB" w:rsidRPr="008932BB" w:rsidRDefault="00E94C4C" w:rsidP="00811301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=?</m:t>
        </m:r>
      </m:oMath>
    </w:p>
    <w:p w:rsidR="00717CE3" w:rsidRDefault="00E94C4C" w:rsidP="00717CE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=?</m:t>
        </m:r>
      </m:oMath>
    </w:p>
    <w:p w:rsidR="00717CE3" w:rsidRDefault="00E94C4C" w:rsidP="00717CE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=?</m:t>
        </m:r>
      </m:oMath>
    </w:p>
    <w:p w:rsidR="00717CE3" w:rsidRPr="00717CE3" w:rsidRDefault="00E94C4C" w:rsidP="00717CE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=?</m:t>
        </m:r>
      </m:oMath>
    </w:p>
    <w:p w:rsidR="00717CE3" w:rsidRDefault="00E94C4C" w:rsidP="00717CE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*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=?</m:t>
        </m:r>
      </m:oMath>
    </w:p>
    <w:p w:rsidR="001E1AAC" w:rsidRDefault="000A73F3" w:rsidP="000A73F3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Invertáljuk</w:t>
      </w:r>
      <w:proofErr w:type="spellEnd"/>
      <w:r>
        <w:rPr>
          <w:rFonts w:eastAsiaTheme="minorEastAsia"/>
        </w:rPr>
        <w:t xml:space="preserve"> az alábbi mátrixokat:</w:t>
      </w:r>
    </w:p>
    <w:p w:rsidR="000A73F3" w:rsidRPr="000A73F3" w:rsidRDefault="000A73F3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001338FF">
        <w:rPr>
          <w:rFonts w:ascii="Cambria" w:hAnsi="Cambria"/>
          <w:position w:val="-30"/>
          <w:sz w:val="24"/>
          <w:szCs w:val="24"/>
        </w:rPr>
        <w:object w:dxaOrig="7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36pt" o:ole="">
            <v:imagedata r:id="rId6" o:title=""/>
          </v:shape>
          <o:OLEObject Type="Embed" ProgID="Equation.3" ShapeID="_x0000_i1025" DrawAspect="Content" ObjectID="_1413748700" r:id="rId7"/>
        </w:object>
      </w:r>
    </w:p>
    <w:p w:rsidR="000A73F3" w:rsidRPr="000A73F3" w:rsidRDefault="000A73F3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001338FF">
        <w:rPr>
          <w:rFonts w:ascii="Cambria" w:hAnsi="Cambria"/>
          <w:position w:val="-30"/>
          <w:sz w:val="24"/>
          <w:szCs w:val="24"/>
        </w:rPr>
        <w:object w:dxaOrig="740" w:dyaOrig="720">
          <v:shape id="_x0000_i1026" type="#_x0000_t75" style="width:36.5pt;height:36pt" o:ole="">
            <v:imagedata r:id="rId8" o:title=""/>
          </v:shape>
          <o:OLEObject Type="Embed" ProgID="Equation.3" ShapeID="_x0000_i1026" DrawAspect="Content" ObjectID="_1413748701" r:id="rId9"/>
        </w:object>
      </w:r>
    </w:p>
    <w:p w:rsidR="000A73F3" w:rsidRPr="00D524F7" w:rsidRDefault="000A73F3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001338FF">
        <w:rPr>
          <w:rFonts w:ascii="Cambria" w:hAnsi="Cambria"/>
          <w:position w:val="-30"/>
          <w:sz w:val="24"/>
          <w:szCs w:val="24"/>
        </w:rPr>
        <w:object w:dxaOrig="740" w:dyaOrig="720">
          <v:shape id="_x0000_i1027" type="#_x0000_t75" style="width:36.5pt;height:36pt" o:ole="">
            <v:imagedata r:id="rId10" o:title=""/>
          </v:shape>
          <o:OLEObject Type="Embed" ProgID="Equation.3" ShapeID="_x0000_i1027" DrawAspect="Content" ObjectID="_1413748702" r:id="rId11"/>
        </w:object>
      </w:r>
    </w:p>
    <w:p w:rsidR="00D524F7" w:rsidRPr="008D2112" w:rsidRDefault="00D524F7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001338FF">
        <w:rPr>
          <w:rFonts w:ascii="Cambria" w:hAnsi="Cambria"/>
          <w:position w:val="-50"/>
          <w:sz w:val="24"/>
          <w:szCs w:val="24"/>
        </w:rPr>
        <w:object w:dxaOrig="1080" w:dyaOrig="1120">
          <v:shape id="_x0000_i1028" type="#_x0000_t75" style="width:54pt;height:56pt" o:ole="">
            <v:imagedata r:id="rId12" o:title=""/>
          </v:shape>
          <o:OLEObject Type="Embed" ProgID="Equation.3" ShapeID="_x0000_i1028" DrawAspect="Content" ObjectID="_1413748703" r:id="rId13"/>
        </w:object>
      </w:r>
    </w:p>
    <w:p w:rsidR="008D2112" w:rsidRPr="008D2112" w:rsidRDefault="00E94C4C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8D2112" w:rsidRPr="008D2112" w:rsidRDefault="00E94C4C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</w:p>
    <w:p w:rsidR="008D2112" w:rsidRPr="008D2112" w:rsidRDefault="00E94C4C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-12</m:t>
                  </m:r>
                </m:e>
              </m:mr>
            </m:m>
          </m:e>
        </m:d>
      </m:oMath>
    </w:p>
    <w:p w:rsidR="008D2112" w:rsidRPr="00C5655C" w:rsidRDefault="00E94C4C" w:rsidP="000A73F3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10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075FF3" w:rsidRPr="00075FF3" w:rsidRDefault="00E94C4C" w:rsidP="00075FF3">
      <w:pPr>
        <w:pStyle w:val="Listaszerbekezds"/>
        <w:numPr>
          <w:ilvl w:val="0"/>
          <w:numId w:val="1"/>
        </w:numPr>
        <w:jc w:val="both"/>
        <w:rPr>
          <w:rFonts w:ascii="Cambria" w:hAnsi="Cambria"/>
          <w:sz w:val="24"/>
          <w:szCs w:val="24"/>
          <w:u w:val="single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16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 xml:space="preserve">11  </m:t>
                        </m:r>
                      </m:e>
                    </m:mr>
                  </m:m>
                </m:e>
              </m:mr>
            </m:m>
          </m:e>
        </m:d>
      </m:oMath>
    </w:p>
    <w:p w:rsidR="000109A7" w:rsidRDefault="000109A7" w:rsidP="000109A7">
      <w:pPr>
        <w:ind w:left="360"/>
        <w:rPr>
          <w:rFonts w:eastAsiaTheme="minorEastAsia"/>
        </w:rPr>
      </w:pPr>
      <w:r>
        <w:rPr>
          <w:rFonts w:eastAsiaTheme="minorEastAsia"/>
        </w:rPr>
        <w:t>Oldjuk meg az egyenletrendszert inverz mátrix segítségével:</w:t>
      </w:r>
    </w:p>
    <w:p w:rsidR="000109A7" w:rsidRDefault="00E94C4C" w:rsidP="000109A7">
      <w:pPr>
        <w:pStyle w:val="Listaszerbekezds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hu-H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00.5pt;margin-top:.5pt;width:7.15pt;height:44.5pt;z-index:251658240"/>
        </w:pict>
      </w:r>
      <w:r w:rsidR="000109A7" w:rsidRPr="000109A7">
        <w:rPr>
          <w:rFonts w:ascii="Cambria" w:hAnsi="Cambria"/>
          <w:sz w:val="24"/>
          <w:szCs w:val="24"/>
        </w:rPr>
        <w:t>x + y + z = 2</w:t>
      </w:r>
    </w:p>
    <w:p w:rsidR="000109A7" w:rsidRDefault="000109A7" w:rsidP="000109A7">
      <w:pPr>
        <w:pStyle w:val="Listaszerbekezds"/>
        <w:jc w:val="both"/>
        <w:rPr>
          <w:rFonts w:ascii="Cambria" w:hAnsi="Cambria"/>
          <w:sz w:val="24"/>
          <w:szCs w:val="24"/>
        </w:rPr>
      </w:pPr>
      <w:r w:rsidRPr="000109A7">
        <w:rPr>
          <w:rFonts w:ascii="Cambria" w:hAnsi="Cambria"/>
          <w:sz w:val="24"/>
          <w:szCs w:val="24"/>
        </w:rPr>
        <w:t>x + 2y + z =6</w:t>
      </w:r>
    </w:p>
    <w:p w:rsidR="00075FF3" w:rsidRDefault="000109A7" w:rsidP="00075FF3">
      <w:pPr>
        <w:pStyle w:val="Listaszerbekezds"/>
        <w:jc w:val="both"/>
        <w:rPr>
          <w:rFonts w:ascii="Cambria" w:hAnsi="Cambria"/>
          <w:sz w:val="24"/>
          <w:szCs w:val="24"/>
          <w:u w:val="single"/>
        </w:rPr>
      </w:pPr>
      <w:r w:rsidRPr="000109A7">
        <w:rPr>
          <w:rFonts w:ascii="Cambria" w:hAnsi="Cambria"/>
          <w:sz w:val="24"/>
          <w:szCs w:val="24"/>
          <w:u w:val="single"/>
        </w:rPr>
        <w:t>y + z = 1</w:t>
      </w:r>
    </w:p>
    <w:p w:rsidR="00075FF3" w:rsidRPr="00075FF3" w:rsidRDefault="00075FF3" w:rsidP="00075FF3">
      <w:pPr>
        <w:ind w:left="363"/>
        <w:jc w:val="both"/>
        <w:rPr>
          <w:rFonts w:cstheme="minorHAnsi"/>
          <w:sz w:val="24"/>
          <w:szCs w:val="24"/>
        </w:rPr>
      </w:pPr>
      <w:r w:rsidRPr="00075FF3">
        <w:rPr>
          <w:rFonts w:cstheme="minorHAnsi"/>
          <w:sz w:val="24"/>
          <w:szCs w:val="24"/>
        </w:rPr>
        <w:t>Határozzuk meg a</w:t>
      </w:r>
      <w:r>
        <w:rPr>
          <w:rFonts w:cstheme="minorHAnsi"/>
          <w:sz w:val="24"/>
          <w:szCs w:val="24"/>
        </w:rPr>
        <w:t>nnak a</w:t>
      </w:r>
      <w:r w:rsidRPr="00075FF3">
        <w:rPr>
          <w:rFonts w:cstheme="minorHAnsi"/>
          <w:sz w:val="24"/>
          <w:szCs w:val="24"/>
        </w:rPr>
        <w:t xml:space="preserve"> kvadratikus alak</w:t>
      </w:r>
      <w:r>
        <w:rPr>
          <w:rFonts w:cstheme="minorHAnsi"/>
          <w:sz w:val="24"/>
          <w:szCs w:val="24"/>
        </w:rPr>
        <w:t>nak</w:t>
      </w:r>
      <w:r w:rsidRPr="00075FF3">
        <w:rPr>
          <w:rFonts w:cstheme="minorHAnsi"/>
          <w:sz w:val="24"/>
          <w:szCs w:val="24"/>
        </w:rPr>
        <w:t xml:space="preserve"> mátrixát</w:t>
      </w:r>
      <w:r>
        <w:rPr>
          <w:rFonts w:cstheme="minorHAnsi"/>
          <w:sz w:val="24"/>
          <w:szCs w:val="24"/>
        </w:rPr>
        <w:t xml:space="preserve">, amibe az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  <w:r>
        <w:rPr>
          <w:rFonts w:cstheme="minorHAnsi"/>
          <w:sz w:val="24"/>
          <w:szCs w:val="24"/>
        </w:rPr>
        <w:t xml:space="preserve"> vektort helyettesítve ugyanazt</w:t>
      </w:r>
      <w:r w:rsidR="00D35306">
        <w:rPr>
          <w:rFonts w:cstheme="minorHAnsi"/>
          <w:sz w:val="24"/>
          <w:szCs w:val="24"/>
        </w:rPr>
        <w:t xml:space="preserve"> a polinomot kapjuk, mint abba</w:t>
      </w:r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bilineáris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35306">
        <w:rPr>
          <w:rFonts w:cstheme="minorHAnsi"/>
          <w:sz w:val="24"/>
          <w:szCs w:val="24"/>
        </w:rPr>
        <w:t>függvénybe helyettesítve, aminek mátrixa a következő</w:t>
      </w:r>
      <w:r>
        <w:rPr>
          <w:rFonts w:cstheme="minorHAnsi"/>
          <w:sz w:val="24"/>
          <w:szCs w:val="24"/>
        </w:rPr>
        <w:t>:</w:t>
      </w:r>
    </w:p>
    <w:p w:rsidR="00D35306" w:rsidRPr="00D35306" w:rsidRDefault="00E94C4C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D35306" w:rsidRPr="00D35306" w:rsidRDefault="00D35306" w:rsidP="00D35306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Határozzuk meg azon kvadratikus alakok mátrixait, amikbe az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</w:rPr>
        <w:t xml:space="preserve"> vektort helyettesítve az alábbi polinomokat kapjuk:</w:t>
      </w:r>
    </w:p>
    <w:p w:rsidR="00075FF3" w:rsidRDefault="00D35306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+10xy+13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35306" w:rsidRDefault="00E94C4C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+4xy+4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35306" w:rsidRDefault="00D35306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xy+yz+xz</m:t>
            </m:r>
          </m:e>
        </m:d>
      </m:oMath>
    </w:p>
    <w:p w:rsidR="00D35306" w:rsidRPr="00D35306" w:rsidRDefault="00D35306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+2xy+2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35306" w:rsidRDefault="00D35306" w:rsidP="00D35306">
      <w:pPr>
        <w:pStyle w:val="Listaszerbekezds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+2xy-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DF6C09" w:rsidRDefault="00DF6C09" w:rsidP="00DF6C09">
      <w:pPr>
        <w:ind w:left="360"/>
        <w:rPr>
          <w:rFonts w:eastAsiaTheme="minorEastAsia"/>
        </w:rPr>
      </w:pPr>
      <w:r>
        <w:rPr>
          <w:rFonts w:eastAsiaTheme="minorEastAsia"/>
        </w:rPr>
        <w:t>Oldjuk meg</w:t>
      </w:r>
      <w:r w:rsidR="004F7172">
        <w:rPr>
          <w:rFonts w:eastAsiaTheme="minorEastAsia"/>
        </w:rPr>
        <w:t xml:space="preserve"> az alábbi szöveges feladatokat:</w:t>
      </w:r>
    </w:p>
    <w:p w:rsidR="00DF6C09" w:rsidRPr="00DF6C09" w:rsidRDefault="00DF6C09" w:rsidP="00DF6C09">
      <w:pPr>
        <w:pStyle w:val="Listaszerbekezds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A pincészet tulajdonosa feljegyezte, hogy egy nap hány litert sikerült eladnia az egyes borokból. Az egyik hét adatait a táblázat tartalmazza:</w:t>
      </w:r>
    </w:p>
    <w:tbl>
      <w:tblPr>
        <w:tblStyle w:val="Rcsostblzat"/>
        <w:tblW w:w="0" w:type="auto"/>
        <w:tblInd w:w="720" w:type="dxa"/>
        <w:tblLook w:val="04A0"/>
      </w:tblPr>
      <w:tblGrid>
        <w:gridCol w:w="1830"/>
        <w:gridCol w:w="720"/>
        <w:gridCol w:w="671"/>
        <w:gridCol w:w="812"/>
        <w:gridCol w:w="1092"/>
        <w:gridCol w:w="838"/>
      </w:tblGrid>
      <w:tr w:rsidR="00DF6C09" w:rsidTr="00E9272F">
        <w:tc>
          <w:tcPr>
            <w:tcW w:w="0" w:type="auto"/>
            <w:vAlign w:val="center"/>
          </w:tcPr>
          <w:p w:rsidR="00DF6C09" w:rsidRDefault="00DF6C09" w:rsidP="00DF6C09">
            <w:pPr>
              <w:pStyle w:val="Listaszerbekezds"/>
              <w:ind w:left="0"/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Align w:val="center"/>
          </w:tcPr>
          <w:p w:rsidR="00DF6C09" w:rsidRDefault="00DF6C09" w:rsidP="00DF6C09">
            <w:pPr>
              <w:pStyle w:val="Listaszerbekezds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Hétfő</w:t>
            </w:r>
          </w:p>
        </w:tc>
        <w:tc>
          <w:tcPr>
            <w:tcW w:w="0" w:type="auto"/>
            <w:vAlign w:val="center"/>
          </w:tcPr>
          <w:p w:rsidR="00DF6C09" w:rsidRDefault="00DF6C09" w:rsidP="00DF6C09">
            <w:pPr>
              <w:pStyle w:val="Listaszerbekezds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Kedd</w:t>
            </w:r>
          </w:p>
        </w:tc>
        <w:tc>
          <w:tcPr>
            <w:tcW w:w="0" w:type="auto"/>
            <w:vAlign w:val="center"/>
          </w:tcPr>
          <w:p w:rsidR="00DF6C09" w:rsidRDefault="00DF6C09" w:rsidP="00DF6C09">
            <w:pPr>
              <w:pStyle w:val="Listaszerbekezds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Szerda</w:t>
            </w:r>
          </w:p>
        </w:tc>
        <w:tc>
          <w:tcPr>
            <w:tcW w:w="0" w:type="auto"/>
            <w:vAlign w:val="center"/>
          </w:tcPr>
          <w:p w:rsidR="00DF6C09" w:rsidRDefault="00DF6C09" w:rsidP="00DF6C09">
            <w:pPr>
              <w:pStyle w:val="Listaszerbekezds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Csütörtök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Péntek</w:t>
            </w:r>
          </w:p>
        </w:tc>
      </w:tr>
      <w:tr w:rsidR="00DF6C09" w:rsidTr="00E9272F"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Medina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DF6C09" w:rsidTr="00E9272F"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Olaszrizling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DF6C09" w:rsidTr="00E9272F"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Királyleányka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DF6C09" w:rsidTr="00E9272F"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Cserszegi fűszeres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0" w:type="auto"/>
            <w:vAlign w:val="center"/>
          </w:tcPr>
          <w:p w:rsidR="00DF6C09" w:rsidRPr="00DF6C09" w:rsidRDefault="00DF6C09" w:rsidP="00DF6C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</w:tbl>
    <w:p w:rsidR="00DF6C09" w:rsidRDefault="00DF6C09" w:rsidP="00DF6C09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Hány liter bort adtak el összesen az egyes napokon?</w:t>
      </w:r>
    </w:p>
    <w:p w:rsidR="00DF6C09" w:rsidRDefault="00DF6C09" w:rsidP="00DF6C09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Hány liter bort adtak el az egyes fajtákból összesen a héten?</w:t>
      </w:r>
    </w:p>
    <w:p w:rsidR="00E9272F" w:rsidRPr="00DF6C09" w:rsidRDefault="00DF6C09" w:rsidP="00DF6C09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Az egyes borok egységárait tartalmazza a táblázat</w:t>
      </w:r>
      <w:r w:rsidR="00E9272F">
        <w:rPr>
          <w:rFonts w:eastAsiaTheme="minorEastAsia"/>
        </w:rPr>
        <w:t xml:space="preserve"> (Ft/l mértékegységben)</w:t>
      </w:r>
      <w:r>
        <w:rPr>
          <w:rFonts w:eastAsiaTheme="minorEastAsia"/>
        </w:rPr>
        <w:t>:</w:t>
      </w:r>
    </w:p>
    <w:tbl>
      <w:tblPr>
        <w:tblStyle w:val="Rcsostblzat"/>
        <w:tblW w:w="0" w:type="auto"/>
        <w:tblInd w:w="1440" w:type="dxa"/>
        <w:tblLook w:val="04A0"/>
      </w:tblPr>
      <w:tblGrid>
        <w:gridCol w:w="1830"/>
        <w:gridCol w:w="551"/>
      </w:tblGrid>
      <w:tr w:rsidR="00E9272F" w:rsidTr="00E9272F"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Medina</w:t>
            </w:r>
          </w:p>
        </w:tc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</w:tc>
      </w:tr>
      <w:tr w:rsidR="00E9272F" w:rsidTr="00E9272F"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Olaszrizling</w:t>
            </w:r>
          </w:p>
        </w:tc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350</w:t>
            </w:r>
          </w:p>
        </w:tc>
      </w:tr>
      <w:tr w:rsidR="00E9272F" w:rsidTr="00E9272F"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Királyleányka</w:t>
            </w:r>
          </w:p>
        </w:tc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350</w:t>
            </w:r>
          </w:p>
        </w:tc>
      </w:tr>
      <w:tr w:rsidR="00E9272F" w:rsidTr="00E9272F"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Cserszegi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r w:rsidRPr="00E9272F">
              <w:rPr>
                <w:rFonts w:eastAsiaTheme="minorEastAsia"/>
              </w:rPr>
              <w:t>f</w:t>
            </w:r>
            <w:r>
              <w:rPr>
                <w:rFonts w:eastAsiaTheme="minorEastAsia"/>
              </w:rPr>
              <w:t>űsz</w:t>
            </w:r>
            <w:r w:rsidRPr="00E9272F">
              <w:rPr>
                <w:rFonts w:eastAsiaTheme="minorEastAsia"/>
              </w:rPr>
              <w:t>eres</w:t>
            </w:r>
          </w:p>
        </w:tc>
        <w:tc>
          <w:tcPr>
            <w:tcW w:w="0" w:type="auto"/>
          </w:tcPr>
          <w:p w:rsidR="00E9272F" w:rsidRPr="00E9272F" w:rsidRDefault="00E9272F" w:rsidP="00E9272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300</w:t>
            </w:r>
          </w:p>
        </w:tc>
      </w:tr>
    </w:tbl>
    <w:p w:rsidR="00DF6C09" w:rsidRDefault="00E9272F" w:rsidP="00E9272F">
      <w:pPr>
        <w:pStyle w:val="Listaszerbekezds"/>
        <w:ind w:left="1440"/>
        <w:rPr>
          <w:rFonts w:eastAsiaTheme="minorEastAsia"/>
        </w:rPr>
      </w:pPr>
      <w:r>
        <w:rPr>
          <w:rFonts w:eastAsiaTheme="minorEastAsia"/>
        </w:rPr>
        <w:t>Mekkora volt a bevétel kedden és szerdán?</w:t>
      </w:r>
    </w:p>
    <w:p w:rsidR="002E6724" w:rsidRPr="00DF6C09" w:rsidRDefault="008C1C28" w:rsidP="00E9272F">
      <w:pPr>
        <w:pStyle w:val="Listaszerbekezds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Egy</w:t>
      </w:r>
      <w:r w:rsidR="002E6724">
        <w:rPr>
          <w:rFonts w:eastAsiaTheme="minorEastAsia"/>
        </w:rPr>
        <w:t xml:space="preserve"> taxisofőr számolta, hogy a hét egyes napjain az egyes napszakokban hány embert fuvarozott. Az adatokat az alábbi táblázat tartalmazza:</w:t>
      </w:r>
    </w:p>
    <w:tbl>
      <w:tblPr>
        <w:tblStyle w:val="Rcsostblzat"/>
        <w:tblW w:w="0" w:type="auto"/>
        <w:tblInd w:w="720" w:type="dxa"/>
        <w:tblLook w:val="04A0"/>
      </w:tblPr>
      <w:tblGrid>
        <w:gridCol w:w="1120"/>
        <w:gridCol w:w="720"/>
        <w:gridCol w:w="671"/>
        <w:gridCol w:w="812"/>
        <w:gridCol w:w="1092"/>
        <w:gridCol w:w="838"/>
        <w:gridCol w:w="991"/>
      </w:tblGrid>
      <w:tr w:rsidR="002E6724" w:rsidTr="002E6724"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Hétfő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Kedd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Szerda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Csütörtök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Péntek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Szombat</w:t>
            </w:r>
          </w:p>
        </w:tc>
      </w:tr>
      <w:tr w:rsidR="002E6724" w:rsidTr="002E6724"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Hajnalban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2E6724" w:rsidTr="002E6724"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Reggel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2E6724" w:rsidTr="002E6724"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Délben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2E6724" w:rsidTr="002E6724"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Este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2E6724" w:rsidRPr="002E6724" w:rsidRDefault="002E6724" w:rsidP="002E672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</w:tbl>
    <w:p w:rsidR="002E6724" w:rsidRDefault="00765772" w:rsidP="00765772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Hány embert szállított szerdán?</w:t>
      </w:r>
    </w:p>
    <w:p w:rsidR="00765772" w:rsidRDefault="00765772" w:rsidP="00765772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Ha egy ember átlag 1000 Ft-ért utazik, akkor mekkora bevétele volt pénteken?</w:t>
      </w:r>
    </w:p>
    <w:p w:rsidR="00765772" w:rsidRDefault="00765772" w:rsidP="00765772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Összesen hányan utaztak hétfő hajnalban és reggel</w:t>
      </w:r>
      <w:r w:rsidR="00611E98">
        <w:rPr>
          <w:rFonts w:eastAsiaTheme="minorEastAsia"/>
        </w:rPr>
        <w:t xml:space="preserve"> (külön és együtt)</w:t>
      </w:r>
      <w:r>
        <w:rPr>
          <w:rFonts w:eastAsiaTheme="minorEastAsia"/>
        </w:rPr>
        <w:t>?</w:t>
      </w:r>
    </w:p>
    <w:p w:rsidR="00765772" w:rsidRDefault="00765772" w:rsidP="00765772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Mennyivel több ember utazott szombaton, mint csütörtökön?</w:t>
      </w:r>
    </w:p>
    <w:p w:rsidR="00091EC4" w:rsidRPr="00091EC4" w:rsidRDefault="00091EC4" w:rsidP="00091EC4">
      <w:pPr>
        <w:pStyle w:val="Listaszerbekezds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Egy könyvkiadó számolta, hogy az egyes írók könyveiből mennyi fogyott a hét napjain. Az adatokat az alábbi táblázat tartalmazza:</w:t>
      </w:r>
    </w:p>
    <w:tbl>
      <w:tblPr>
        <w:tblStyle w:val="Rcsostblzat"/>
        <w:tblW w:w="0" w:type="auto"/>
        <w:tblInd w:w="720" w:type="dxa"/>
        <w:tblLook w:val="04A0"/>
      </w:tblPr>
      <w:tblGrid>
        <w:gridCol w:w="1405"/>
        <w:gridCol w:w="720"/>
        <w:gridCol w:w="671"/>
        <w:gridCol w:w="812"/>
        <w:gridCol w:w="1092"/>
        <w:gridCol w:w="838"/>
      </w:tblGrid>
      <w:tr w:rsidR="00091EC4" w:rsidTr="00091EC4"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Hétfő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Kedd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Szerda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Csütörtök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Péntek</w:t>
            </w:r>
          </w:p>
        </w:tc>
      </w:tr>
      <w:tr w:rsidR="00091EC4" w:rsidTr="00091EC4"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Isaac </w:t>
            </w:r>
            <w:proofErr w:type="spellStart"/>
            <w:r>
              <w:rPr>
                <w:rFonts w:eastAsiaTheme="minorEastAsia"/>
              </w:rPr>
              <w:t>Asimov</w:t>
            </w:r>
            <w:proofErr w:type="spellEnd"/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091EC4" w:rsidTr="00091EC4"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C. G. Jung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091EC4" w:rsidTr="00091EC4"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Fekete István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091EC4" w:rsidTr="00091EC4"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K. B. </w:t>
            </w:r>
            <w:proofErr w:type="spellStart"/>
            <w:r>
              <w:rPr>
                <w:rFonts w:eastAsiaTheme="minorEastAsia"/>
              </w:rPr>
              <w:t>Rottring</w:t>
            </w:r>
            <w:proofErr w:type="spellEnd"/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091EC4" w:rsidRP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091EC4" w:rsidTr="00091EC4"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Wass Albert</w:t>
            </w:r>
          </w:p>
        </w:tc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0" w:type="auto"/>
            <w:vAlign w:val="center"/>
          </w:tcPr>
          <w:p w:rsidR="00091EC4" w:rsidRDefault="00091EC4" w:rsidP="00091E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</w:tbl>
    <w:p w:rsidR="00091EC4" w:rsidRDefault="00091EC4" w:rsidP="00091EC4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Mennyivel több könyvét adták el Wass Albertnek, mint Jungnak?</w:t>
      </w:r>
    </w:p>
    <w:p w:rsidR="00091EC4" w:rsidRDefault="00091EC4" w:rsidP="00091EC4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4F7172">
        <w:rPr>
          <w:rFonts w:eastAsiaTheme="minorEastAsia"/>
        </w:rPr>
        <w:t xml:space="preserve">Ha </w:t>
      </w:r>
      <w:proofErr w:type="spellStart"/>
      <w:r w:rsidR="004F7172">
        <w:rPr>
          <w:rFonts w:eastAsiaTheme="minorEastAsia"/>
        </w:rPr>
        <w:t>Asimov</w:t>
      </w:r>
      <w:proofErr w:type="spellEnd"/>
      <w:r w:rsidR="004F7172">
        <w:rPr>
          <w:rFonts w:eastAsiaTheme="minorEastAsia"/>
        </w:rPr>
        <w:t xml:space="preserve"> könyvei átlag 2000 Ft-ba, </w:t>
      </w:r>
      <w:proofErr w:type="spellStart"/>
      <w:r w:rsidR="004F7172">
        <w:rPr>
          <w:rFonts w:eastAsiaTheme="minorEastAsia"/>
        </w:rPr>
        <w:t>Rottring</w:t>
      </w:r>
      <w:proofErr w:type="spellEnd"/>
      <w:r w:rsidR="004F7172">
        <w:rPr>
          <w:rFonts w:eastAsiaTheme="minorEastAsia"/>
        </w:rPr>
        <w:t xml:space="preserve"> könyvei pedig 700 Ft-ba kerülnek, akkor mennyivel keresett többet a kiadó </w:t>
      </w:r>
      <w:proofErr w:type="spellStart"/>
      <w:r w:rsidR="004F7172">
        <w:rPr>
          <w:rFonts w:eastAsiaTheme="minorEastAsia"/>
        </w:rPr>
        <w:t>Asimov</w:t>
      </w:r>
      <w:proofErr w:type="spellEnd"/>
      <w:r w:rsidR="004F7172">
        <w:rPr>
          <w:rFonts w:eastAsiaTheme="minorEastAsia"/>
        </w:rPr>
        <w:t xml:space="preserve"> könyveinek az eladásával?</w:t>
      </w:r>
    </w:p>
    <w:p w:rsidR="004F7172" w:rsidRDefault="004F7172" w:rsidP="00091EC4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Ha Fekete Istvánnak hány könyvét adták el a héten?</w:t>
      </w:r>
    </w:p>
    <w:p w:rsidR="004F7172" w:rsidRPr="00091EC4" w:rsidRDefault="004F7172" w:rsidP="00091EC4">
      <w:pPr>
        <w:pStyle w:val="Listaszerbekezds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Kedden hány könyv kelt el?</w:t>
      </w:r>
    </w:p>
    <w:p w:rsidR="00811301" w:rsidRPr="00CF2FE8" w:rsidRDefault="00CF2FE8" w:rsidP="00CF2FE8">
      <w:pPr>
        <w:jc w:val="center"/>
        <w:rPr>
          <w:b/>
          <w:sz w:val="28"/>
          <w:szCs w:val="28"/>
        </w:rPr>
      </w:pPr>
      <w:r w:rsidRPr="00CF2FE8">
        <w:rPr>
          <w:b/>
          <w:sz w:val="28"/>
          <w:szCs w:val="28"/>
        </w:rPr>
        <w:t>Megoldások</w:t>
      </w:r>
    </w:p>
    <w:p w:rsidR="00811301" w:rsidRPr="008932BB" w:rsidRDefault="00E94C4C" w:rsidP="00811301">
      <w:pPr>
        <w:pStyle w:val="Listaszerbekezds"/>
        <w:numPr>
          <w:ilvl w:val="0"/>
          <w:numId w:val="2"/>
        </w:num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26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:rsidR="008932BB" w:rsidRDefault="008932BB" w:rsidP="00811301">
      <w:pPr>
        <w:pStyle w:val="Listaszerbekezds"/>
        <w:numPr>
          <w:ilvl w:val="0"/>
          <w:numId w:val="2"/>
        </w:numPr>
      </w:pPr>
      <w:r>
        <w:t>A mátrix nem létezik, különböző típusú mátrixok nem adhatók össze.</w:t>
      </w:r>
    </w:p>
    <w:p w:rsidR="008932BB" w:rsidRPr="008932BB" w:rsidRDefault="00E94C4C" w:rsidP="00811301">
      <w:pPr>
        <w:pStyle w:val="Listaszerbekezds"/>
        <w:numPr>
          <w:ilvl w:val="0"/>
          <w:numId w:val="2"/>
        </w:num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52</m:t>
                  </m:r>
                </m:e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  <m:e>
                  <m:r>
                    <w:rPr>
                      <w:rFonts w:ascii="Cambria Math" w:hAnsi="Cambria Math"/>
                    </w:rPr>
                    <m:t>34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  <m:e>
                  <m:r>
                    <w:rPr>
                      <w:rFonts w:ascii="Cambria Math" w:hAnsi="Cambria Math"/>
                    </w:rPr>
                    <m:t>34</m:t>
                  </m:r>
                </m:e>
                <m:e>
                  <m:r>
                    <w:rPr>
                      <w:rFonts w:ascii="Cambria Math" w:hAnsi="Cambria Math"/>
                    </w:rPr>
                    <m:t>34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38</m:t>
                  </m:r>
                </m:e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  <m:e>
                  <m:r>
                    <w:rPr>
                      <w:rFonts w:ascii="Cambria Math" w:hAnsi="Cambria Math"/>
                    </w:rPr>
                    <m:t>27</m:t>
                  </m:r>
                </m:e>
              </m:mr>
            </m:m>
          </m:e>
        </m:d>
      </m:oMath>
    </w:p>
    <w:p w:rsidR="008932BB" w:rsidRPr="008932BB" w:rsidRDefault="00E94C4C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28</m:t>
                  </m:r>
                </m:e>
                <m:e>
                  <m:r>
                    <w:rPr>
                      <w:rFonts w:ascii="Cambria Math" w:hAnsi="Cambria Math"/>
                    </w:rPr>
                    <m:t>36</m:t>
                  </m:r>
                </m:e>
                <m:e>
                  <m:r>
                    <w:rPr>
                      <w:rFonts w:ascii="Cambria Math" w:hAnsi="Cambria Math"/>
                    </w:rPr>
                    <m:t>19</m:t>
                  </m:r>
                </m:e>
              </m:mr>
            </m:m>
          </m:e>
        </m:d>
      </m:oMath>
    </w:p>
    <w:p w:rsidR="008932BB" w:rsidRPr="00717CE3" w:rsidRDefault="008932BB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A szorzat nem létezik, </w:t>
      </w:r>
      <w:r w:rsidRPr="00717CE3">
        <w:rPr>
          <w:rFonts w:eastAsiaTheme="minorEastAsia"/>
          <w:i/>
        </w:rPr>
        <w:t>n</w:t>
      </w:r>
      <w:r w:rsidR="00717CE3" w:rsidRPr="00717CE3">
        <w:rPr>
          <w:rFonts w:eastAsiaTheme="minorEastAsia" w:cstheme="minorHAnsi"/>
          <w:i/>
        </w:rPr>
        <w:t>×</w:t>
      </w:r>
      <w:proofErr w:type="spellStart"/>
      <w:r w:rsidR="00717CE3" w:rsidRPr="00717CE3">
        <w:rPr>
          <w:rFonts w:eastAsiaTheme="minorEastAsia"/>
          <w:i/>
        </w:rPr>
        <w:t>k</w:t>
      </w:r>
      <w:r w:rsidR="00717CE3">
        <w:rPr>
          <w:rFonts w:eastAsiaTheme="minorEastAsia"/>
        </w:rPr>
        <w:t>-as</w:t>
      </w:r>
      <w:proofErr w:type="spellEnd"/>
      <w:r w:rsidR="00717CE3">
        <w:rPr>
          <w:rFonts w:eastAsiaTheme="minorEastAsia"/>
        </w:rPr>
        <w:t xml:space="preserve"> mátrix </w:t>
      </w:r>
      <w:r w:rsidR="00717CE3" w:rsidRPr="00717CE3">
        <w:rPr>
          <w:rFonts w:eastAsiaTheme="minorEastAsia" w:cstheme="minorHAnsi"/>
        </w:rPr>
        <w:t xml:space="preserve">csak </w:t>
      </w:r>
      <w:r w:rsidR="00717CE3" w:rsidRPr="00717CE3">
        <w:rPr>
          <w:rFonts w:eastAsiaTheme="minorEastAsia" w:cstheme="minorHAnsi"/>
          <w:i/>
        </w:rPr>
        <w:t>k×r</w:t>
      </w:r>
      <w:r w:rsidR="00717CE3" w:rsidRPr="00717CE3">
        <w:rPr>
          <w:rFonts w:eastAsiaTheme="minorEastAsia" w:cstheme="minorHAnsi"/>
        </w:rPr>
        <w:t>-essel szorozható össze</w:t>
      </w:r>
      <w:r w:rsidR="00717CE3">
        <w:rPr>
          <w:rFonts w:eastAsiaTheme="minorEastAsia" w:cstheme="minorHAnsi"/>
        </w:rPr>
        <w:t>.</w:t>
      </w:r>
    </w:p>
    <w:p w:rsidR="00717CE3" w:rsidRDefault="00E94C4C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18</m:t>
                  </m:r>
                </m:e>
              </m:mr>
            </m:m>
          </m:e>
        </m:d>
      </m:oMath>
    </w:p>
    <w:p w:rsidR="00717CE3" w:rsidRDefault="00E94C4C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</m:oMath>
    </w:p>
    <w:p w:rsidR="00717CE3" w:rsidRDefault="00E94C4C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:rsidR="00717CE3" w:rsidRDefault="00E94C4C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100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17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29</m:t>
                  </m:r>
                </m:e>
              </m:mr>
            </m:m>
          </m:e>
        </m:d>
      </m:oMath>
    </w:p>
    <w:p w:rsidR="00717CE3" w:rsidRDefault="00E94C4C" w:rsidP="00811301">
      <w:pPr>
        <w:pStyle w:val="Listaszerbekezds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90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39</m:t>
                  </m:r>
                </m:e>
              </m:mr>
            </m:m>
          </m:e>
        </m:d>
      </m:oMath>
      <w:r w:rsidR="00717CE3">
        <w:rPr>
          <w:rFonts w:eastAsiaTheme="minorEastAsia"/>
        </w:rPr>
        <w:t xml:space="preserve"> (Megj.: a mátrixszorzás nem asszociatív!)</w:t>
      </w:r>
    </w:p>
    <w:p w:rsidR="000A73F3" w:rsidRPr="000A73F3" w:rsidRDefault="000A73F3" w:rsidP="000A73F3">
      <w:pPr>
        <w:pStyle w:val="Listaszerbekezds"/>
        <w:numPr>
          <w:ilvl w:val="0"/>
          <w:numId w:val="2"/>
        </w:numPr>
        <w:rPr>
          <w:rFonts w:eastAsiaTheme="minorEastAsia"/>
        </w:rPr>
      </w:pPr>
      <w:r w:rsidRPr="001338FF">
        <w:rPr>
          <w:rFonts w:ascii="Cambria" w:hAnsi="Cambria"/>
          <w:position w:val="-68"/>
          <w:sz w:val="24"/>
          <w:szCs w:val="24"/>
        </w:rPr>
        <w:object w:dxaOrig="9639" w:dyaOrig="1480">
          <v:shape id="_x0000_i1029" type="#_x0000_t75" style="width:482.5pt;height:74pt" o:ole="">
            <v:imagedata r:id="rId14" o:title=""/>
          </v:shape>
          <o:OLEObject Type="Embed" ProgID="Equation.3" ShapeID="_x0000_i1029" DrawAspect="Content" ObjectID="_1413748704" r:id="rId15"/>
        </w:object>
      </w:r>
    </w:p>
    <w:p w:rsidR="000A73F3" w:rsidRPr="000A73F3" w:rsidRDefault="000A73F3" w:rsidP="000A73F3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proofErr w:type="gramStart"/>
      <w:r w:rsidRPr="000A73F3">
        <w:rPr>
          <w:rFonts w:ascii="Cambria" w:hAnsi="Cambria"/>
          <w:sz w:val="24"/>
          <w:szCs w:val="24"/>
        </w:rPr>
        <w:t>adj(</w:t>
      </w:r>
      <w:proofErr w:type="gramEnd"/>
      <w:r w:rsidRPr="000A73F3">
        <w:rPr>
          <w:rFonts w:ascii="Cambria" w:hAnsi="Cambria"/>
          <w:sz w:val="24"/>
          <w:szCs w:val="24"/>
        </w:rPr>
        <w:t xml:space="preserve">A)= </w:t>
      </w:r>
      <w:r w:rsidRPr="001338FF">
        <w:object w:dxaOrig="1100" w:dyaOrig="720">
          <v:shape id="_x0000_i1030" type="#_x0000_t75" style="width:54.5pt;height:36pt" o:ole="">
            <v:imagedata r:id="rId16" o:title=""/>
          </v:shape>
          <o:OLEObject Type="Embed" ProgID="Equation.3" ShapeID="_x0000_i1030" DrawAspect="Content" ObjectID="_1413748705" r:id="rId17"/>
        </w:object>
      </w:r>
      <w:r w:rsidRPr="000A73F3">
        <w:rPr>
          <w:rFonts w:ascii="Cambria" w:hAnsi="Cambria"/>
          <w:sz w:val="24"/>
          <w:szCs w:val="24"/>
        </w:rPr>
        <w:t xml:space="preserve"> ⇒ A</w:t>
      </w:r>
      <w:r w:rsidRPr="000A73F3">
        <w:rPr>
          <w:rFonts w:ascii="Cambria" w:hAnsi="Cambria"/>
          <w:sz w:val="24"/>
          <w:szCs w:val="24"/>
          <w:vertAlign w:val="superscript"/>
        </w:rPr>
        <w:t>-1</w:t>
      </w:r>
      <w:r w:rsidRPr="000A73F3">
        <w:rPr>
          <w:rFonts w:ascii="Cambria" w:hAnsi="Cambria"/>
          <w:sz w:val="24"/>
          <w:szCs w:val="24"/>
        </w:rPr>
        <w:t>=</w:t>
      </w:r>
      <w:r w:rsidRPr="001338FF">
        <w:rPr>
          <w:position w:val="-28"/>
        </w:rPr>
        <w:object w:dxaOrig="1500" w:dyaOrig="660">
          <v:shape id="_x0000_i1031" type="#_x0000_t75" style="width:75pt;height:33pt" o:ole="">
            <v:imagedata r:id="rId18" o:title=""/>
          </v:shape>
          <o:OLEObject Type="Embed" ProgID="Equation.3" ShapeID="_x0000_i1031" DrawAspect="Content" ObjectID="_1413748706" r:id="rId19"/>
        </w:object>
      </w:r>
      <w:r w:rsidRPr="000A73F3">
        <w:rPr>
          <w:rFonts w:ascii="Cambria" w:hAnsi="Cambria"/>
          <w:sz w:val="24"/>
          <w:szCs w:val="24"/>
        </w:rPr>
        <w:t xml:space="preserve">= </w:t>
      </w:r>
      <w:r w:rsidRPr="001338FF">
        <w:object w:dxaOrig="1560" w:dyaOrig="720">
          <v:shape id="_x0000_i1032" type="#_x0000_t75" style="width:78pt;height:36pt" o:ole="">
            <v:imagedata r:id="rId20" o:title=""/>
          </v:shape>
          <o:OLEObject Type="Embed" ProgID="Equation.3" ShapeID="_x0000_i1032" DrawAspect="Content" ObjectID="_1413748707" r:id="rId21"/>
        </w:object>
      </w:r>
      <w:r w:rsidRPr="000A73F3">
        <w:rPr>
          <w:rFonts w:ascii="Cambria" w:hAnsi="Cambria"/>
          <w:sz w:val="24"/>
          <w:szCs w:val="24"/>
        </w:rPr>
        <w:t>=</w:t>
      </w:r>
      <w:r w:rsidRPr="001338FF">
        <w:object w:dxaOrig="1280" w:dyaOrig="720">
          <v:shape id="_x0000_i1033" type="#_x0000_t75" style="width:63.5pt;height:36pt" o:ole="">
            <v:imagedata r:id="rId22" o:title=""/>
          </v:shape>
          <o:OLEObject Type="Embed" ProgID="Equation.3" ShapeID="_x0000_i1033" DrawAspect="Content" ObjectID="_1413748708" r:id="rId23"/>
        </w:object>
      </w:r>
    </w:p>
    <w:p w:rsidR="000A73F3" w:rsidRDefault="000A73F3" w:rsidP="000A73F3">
      <w:pPr>
        <w:pStyle w:val="Listaszerbekezds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Nem invertálható.</w:t>
      </w:r>
    </w:p>
    <w:p w:rsidR="00F41BC5" w:rsidRDefault="00D524F7" w:rsidP="00F41BC5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524F7">
        <w:rPr>
          <w:rFonts w:ascii="Cambria" w:hAnsi="Cambria"/>
          <w:sz w:val="24"/>
          <w:szCs w:val="24"/>
        </w:rPr>
        <w:t>D</w:t>
      </w:r>
      <w:r w:rsidRPr="00D524F7">
        <w:rPr>
          <w:rFonts w:ascii="Cambria" w:hAnsi="Cambria"/>
          <w:sz w:val="24"/>
          <w:szCs w:val="24"/>
          <w:vertAlign w:val="subscript"/>
        </w:rPr>
        <w:t>11</w:t>
      </w:r>
      <w:r w:rsidRPr="00D524F7">
        <w:rPr>
          <w:rFonts w:ascii="Cambria" w:hAnsi="Cambria"/>
          <w:sz w:val="24"/>
          <w:szCs w:val="24"/>
        </w:rPr>
        <w:t>=1, D</w:t>
      </w:r>
      <w:r w:rsidRPr="00D524F7">
        <w:rPr>
          <w:rFonts w:ascii="Cambria" w:hAnsi="Cambria"/>
          <w:sz w:val="24"/>
          <w:szCs w:val="24"/>
          <w:vertAlign w:val="subscript"/>
        </w:rPr>
        <w:t>12</w:t>
      </w:r>
      <w:r w:rsidRPr="00D524F7">
        <w:rPr>
          <w:rFonts w:ascii="Cambria" w:hAnsi="Cambria"/>
          <w:sz w:val="24"/>
          <w:szCs w:val="24"/>
        </w:rPr>
        <w:t>=-1, D</w:t>
      </w:r>
      <w:r w:rsidRPr="00D524F7">
        <w:rPr>
          <w:rFonts w:ascii="Cambria" w:hAnsi="Cambria"/>
          <w:sz w:val="24"/>
          <w:szCs w:val="24"/>
          <w:vertAlign w:val="subscript"/>
        </w:rPr>
        <w:t>13</w:t>
      </w:r>
      <w:r w:rsidRPr="00D524F7">
        <w:rPr>
          <w:rFonts w:ascii="Cambria" w:hAnsi="Cambria"/>
          <w:sz w:val="24"/>
          <w:szCs w:val="24"/>
        </w:rPr>
        <w:t>=1</w:t>
      </w:r>
    </w:p>
    <w:p w:rsidR="00F41BC5" w:rsidRDefault="00D524F7" w:rsidP="00F41BC5">
      <w:pPr>
        <w:pStyle w:val="Listaszerbekezds"/>
        <w:jc w:val="both"/>
        <w:rPr>
          <w:rFonts w:ascii="Cambria" w:hAnsi="Cambria"/>
          <w:sz w:val="24"/>
          <w:szCs w:val="24"/>
        </w:rPr>
      </w:pPr>
      <w:r w:rsidRPr="00F41BC5">
        <w:rPr>
          <w:rFonts w:ascii="Cambria" w:hAnsi="Cambria"/>
          <w:sz w:val="24"/>
          <w:szCs w:val="24"/>
        </w:rPr>
        <w:t>D</w:t>
      </w:r>
      <w:r w:rsidRPr="00F41BC5">
        <w:rPr>
          <w:rFonts w:ascii="Cambria" w:hAnsi="Cambria"/>
          <w:sz w:val="24"/>
          <w:szCs w:val="24"/>
          <w:vertAlign w:val="subscript"/>
        </w:rPr>
        <w:t>21</w:t>
      </w:r>
      <w:r w:rsidRPr="00F41BC5">
        <w:rPr>
          <w:rFonts w:ascii="Cambria" w:hAnsi="Cambria"/>
          <w:sz w:val="24"/>
          <w:szCs w:val="24"/>
        </w:rPr>
        <w:t>=1, D</w:t>
      </w:r>
      <w:r w:rsidRPr="00F41BC5">
        <w:rPr>
          <w:rFonts w:ascii="Cambria" w:hAnsi="Cambria"/>
          <w:sz w:val="24"/>
          <w:szCs w:val="24"/>
          <w:vertAlign w:val="subscript"/>
        </w:rPr>
        <w:t>22</w:t>
      </w:r>
      <w:r w:rsidRPr="00F41BC5">
        <w:rPr>
          <w:rFonts w:ascii="Cambria" w:hAnsi="Cambria"/>
          <w:sz w:val="24"/>
          <w:szCs w:val="24"/>
        </w:rPr>
        <w:t>=1, D</w:t>
      </w:r>
      <w:r w:rsidRPr="00F41BC5">
        <w:rPr>
          <w:rFonts w:ascii="Cambria" w:hAnsi="Cambria"/>
          <w:sz w:val="24"/>
          <w:szCs w:val="24"/>
          <w:vertAlign w:val="subscript"/>
        </w:rPr>
        <w:t>23</w:t>
      </w:r>
      <w:r w:rsidRPr="00F41BC5">
        <w:rPr>
          <w:rFonts w:ascii="Cambria" w:hAnsi="Cambria"/>
          <w:sz w:val="24"/>
          <w:szCs w:val="24"/>
        </w:rPr>
        <w:t>=-1</w:t>
      </w:r>
    </w:p>
    <w:p w:rsidR="00F41BC5" w:rsidRDefault="00D524F7" w:rsidP="00F41BC5">
      <w:pPr>
        <w:pStyle w:val="Listaszerbekezds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>D</w:t>
      </w:r>
      <w:r w:rsidRPr="001338FF">
        <w:rPr>
          <w:rFonts w:ascii="Cambria" w:hAnsi="Cambria"/>
          <w:sz w:val="24"/>
          <w:szCs w:val="24"/>
          <w:vertAlign w:val="subscript"/>
        </w:rPr>
        <w:t>31</w:t>
      </w:r>
      <w:r w:rsidRPr="001338FF">
        <w:rPr>
          <w:rFonts w:ascii="Cambria" w:hAnsi="Cambria"/>
          <w:sz w:val="24"/>
          <w:szCs w:val="24"/>
        </w:rPr>
        <w:t>=-5, D</w:t>
      </w:r>
      <w:r w:rsidRPr="001338FF">
        <w:rPr>
          <w:rFonts w:ascii="Cambria" w:hAnsi="Cambria"/>
          <w:sz w:val="24"/>
          <w:szCs w:val="24"/>
          <w:vertAlign w:val="subscript"/>
        </w:rPr>
        <w:t>32</w:t>
      </w:r>
      <w:r w:rsidRPr="001338FF">
        <w:rPr>
          <w:rFonts w:ascii="Cambria" w:hAnsi="Cambria"/>
          <w:sz w:val="24"/>
          <w:szCs w:val="24"/>
        </w:rPr>
        <w:t>=1, D</w:t>
      </w:r>
      <w:r w:rsidRPr="001338FF">
        <w:rPr>
          <w:rFonts w:ascii="Cambria" w:hAnsi="Cambria"/>
          <w:sz w:val="24"/>
          <w:szCs w:val="24"/>
          <w:vertAlign w:val="subscript"/>
        </w:rPr>
        <w:t>33</w:t>
      </w:r>
      <w:r w:rsidRPr="001338FF">
        <w:rPr>
          <w:rFonts w:ascii="Cambria" w:hAnsi="Cambria"/>
          <w:sz w:val="24"/>
          <w:szCs w:val="24"/>
        </w:rPr>
        <w:t>=1</w:t>
      </w:r>
    </w:p>
    <w:p w:rsidR="00F41BC5" w:rsidRDefault="00D524F7" w:rsidP="00F41BC5">
      <w:pPr>
        <w:pStyle w:val="Listaszerbekezds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 xml:space="preserve">⇒ </w:t>
      </w:r>
      <w:proofErr w:type="gramStart"/>
      <w:r w:rsidRPr="001338FF">
        <w:rPr>
          <w:rFonts w:ascii="Cambria" w:hAnsi="Cambria"/>
          <w:sz w:val="24"/>
          <w:szCs w:val="24"/>
        </w:rPr>
        <w:t>adj</w:t>
      </w:r>
      <w:proofErr w:type="gramEnd"/>
      <w:r w:rsidRPr="001338FF">
        <w:rPr>
          <w:rFonts w:ascii="Cambria" w:hAnsi="Cambria"/>
          <w:sz w:val="24"/>
          <w:szCs w:val="24"/>
        </w:rPr>
        <w:t>(A)=</w:t>
      </w:r>
      <w:r w:rsidRPr="001338FF">
        <w:rPr>
          <w:rFonts w:ascii="Cambria" w:hAnsi="Cambria"/>
          <w:position w:val="-50"/>
          <w:sz w:val="24"/>
          <w:szCs w:val="24"/>
        </w:rPr>
        <w:object w:dxaOrig="1520" w:dyaOrig="1120">
          <v:shape id="_x0000_i1034" type="#_x0000_t75" style="width:76pt;height:56pt" o:ole="">
            <v:imagedata r:id="rId24" o:title=""/>
          </v:shape>
          <o:OLEObject Type="Embed" ProgID="Equation.3" ShapeID="_x0000_i1034" DrawAspect="Content" ObjectID="_1413748709" r:id="rId25"/>
        </w:object>
      </w:r>
      <w:r w:rsidRPr="001338FF">
        <w:rPr>
          <w:rFonts w:ascii="Cambria" w:hAnsi="Cambria"/>
          <w:sz w:val="24"/>
          <w:szCs w:val="24"/>
        </w:rPr>
        <w:t xml:space="preserve"> </w:t>
      </w:r>
    </w:p>
    <w:p w:rsidR="00D524F7" w:rsidRDefault="00D524F7" w:rsidP="00F41BC5">
      <w:pPr>
        <w:pStyle w:val="Listaszerbekezds"/>
        <w:jc w:val="both"/>
        <w:rPr>
          <w:rFonts w:ascii="Cambria" w:hAnsi="Cambria"/>
          <w:position w:val="-50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lastRenderedPageBreak/>
        <w:t>⇒ A</w:t>
      </w:r>
      <w:r w:rsidRPr="001338FF">
        <w:rPr>
          <w:rFonts w:ascii="Cambria" w:hAnsi="Cambria"/>
          <w:sz w:val="24"/>
          <w:szCs w:val="24"/>
          <w:vertAlign w:val="superscript"/>
        </w:rPr>
        <w:t>-1</w:t>
      </w:r>
      <w:r w:rsidRPr="001338FF">
        <w:rPr>
          <w:rFonts w:ascii="Cambria" w:hAnsi="Cambria"/>
          <w:sz w:val="24"/>
          <w:szCs w:val="24"/>
        </w:rPr>
        <w:t>=</w:t>
      </w:r>
      <w:r w:rsidRPr="001338FF">
        <w:rPr>
          <w:rFonts w:ascii="Cambria" w:hAnsi="Cambria"/>
          <w:position w:val="-50"/>
          <w:sz w:val="24"/>
          <w:szCs w:val="24"/>
        </w:rPr>
        <w:object w:dxaOrig="2160" w:dyaOrig="1120">
          <v:shape id="_x0000_i1035" type="#_x0000_t75" style="width:108pt;height:56pt" o:ole="">
            <v:imagedata r:id="rId26" o:title=""/>
          </v:shape>
          <o:OLEObject Type="Embed" ProgID="Equation.3" ShapeID="_x0000_i1035" DrawAspect="Content" ObjectID="_1413748710" r:id="rId27"/>
        </w:object>
      </w:r>
    </w:p>
    <w:p w:rsidR="008D2112" w:rsidRPr="008D2112" w:rsidRDefault="00E94C4C" w:rsidP="008D2112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8D2112" w:rsidRPr="008D2112" w:rsidRDefault="00E94C4C" w:rsidP="008D2112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0,5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-0,5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0,5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1,5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1,5</m:t>
                  </m:r>
                </m:e>
              </m:mr>
            </m:m>
          </m:e>
        </m:d>
      </m:oMath>
    </w:p>
    <w:p w:rsidR="008D2112" w:rsidRPr="008D2112" w:rsidRDefault="008D2112" w:rsidP="008D2112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Nem invertálható.</w:t>
      </w:r>
    </w:p>
    <w:p w:rsidR="008D2112" w:rsidRPr="00C5655C" w:rsidRDefault="00E94C4C" w:rsidP="008D2112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-1/65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7/65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2/13</m:t>
                  </m: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-1/13</m:t>
                  </m:r>
                </m:e>
              </m:mr>
            </m:m>
          </m:e>
        </m:d>
      </m:oMath>
    </w:p>
    <w:p w:rsidR="00C5655C" w:rsidRPr="00C5655C" w:rsidRDefault="00E94C4C" w:rsidP="00C5655C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  <w:u w:val="single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16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 xml:space="preserve">11  </m:t>
                        </m:r>
                      </m:e>
                    </m:mr>
                  </m:m>
                </m:e>
              </m:mr>
            </m:m>
          </m:e>
        </m:d>
      </m:oMath>
    </w:p>
    <w:p w:rsidR="000109A7" w:rsidRDefault="000109A7" w:rsidP="000109A7">
      <w:pPr>
        <w:pStyle w:val="Listaszerbekezds"/>
        <w:numPr>
          <w:ilvl w:val="0"/>
          <w:numId w:val="2"/>
        </w:numPr>
        <w:rPr>
          <w:rFonts w:ascii="Cambria" w:hAnsi="Cambria"/>
          <w:iCs/>
          <w:sz w:val="24"/>
          <w:szCs w:val="24"/>
        </w:rPr>
      </w:pPr>
      <w:proofErr w:type="spellStart"/>
      <w:r w:rsidRPr="000109A7">
        <w:rPr>
          <w:rFonts w:ascii="Cambria" w:hAnsi="Cambria"/>
          <w:sz w:val="24"/>
          <w:szCs w:val="24"/>
        </w:rPr>
        <w:t>Ax</w:t>
      </w:r>
      <w:proofErr w:type="spellEnd"/>
      <w:r w:rsidRPr="000109A7">
        <w:rPr>
          <w:rFonts w:ascii="Cambria" w:hAnsi="Cambria"/>
          <w:sz w:val="24"/>
          <w:szCs w:val="24"/>
        </w:rPr>
        <w:t>=</w:t>
      </w:r>
      <w:r w:rsidRPr="001338FF">
        <w:object w:dxaOrig="1980" w:dyaOrig="1120">
          <v:shape id="_x0000_i1036" type="#_x0000_t75" style="width:99pt;height:56pt" o:ole="">
            <v:imagedata r:id="rId28" o:title=""/>
          </v:shape>
          <o:OLEObject Type="Embed" ProgID="Equation.3" ShapeID="_x0000_i1036" DrawAspect="Content" ObjectID="_1413748711" r:id="rId29"/>
        </w:object>
      </w:r>
      <w:r w:rsidRPr="000109A7">
        <w:rPr>
          <w:rFonts w:ascii="Cambria" w:hAnsi="Cambria"/>
          <w:sz w:val="24"/>
          <w:szCs w:val="24"/>
        </w:rPr>
        <w:t>=b ⇒</w:t>
      </w:r>
      <w:r w:rsidRPr="000109A7">
        <w:rPr>
          <w:rFonts w:ascii="Cambria" w:hAnsi="Cambria"/>
          <w:iCs/>
          <w:sz w:val="24"/>
          <w:szCs w:val="24"/>
        </w:rPr>
        <w:t xml:space="preserve"> x </w:t>
      </w:r>
      <w:r w:rsidRPr="000109A7">
        <w:rPr>
          <w:rFonts w:ascii="Cambria" w:hAnsi="Cambria"/>
          <w:sz w:val="24"/>
          <w:szCs w:val="24"/>
        </w:rPr>
        <w:t xml:space="preserve">= </w:t>
      </w:r>
      <w:proofErr w:type="gramStart"/>
      <w:r w:rsidRPr="000109A7">
        <w:rPr>
          <w:rFonts w:ascii="Cambria" w:hAnsi="Cambria"/>
          <w:iCs/>
          <w:sz w:val="24"/>
          <w:szCs w:val="24"/>
        </w:rPr>
        <w:t>A</w:t>
      </w:r>
      <w:proofErr w:type="gramEnd"/>
      <w:r w:rsidRPr="000109A7">
        <w:rPr>
          <w:rFonts w:ascii="Cambria" w:hAnsi="Cambria"/>
          <w:sz w:val="24"/>
          <w:szCs w:val="24"/>
          <w:vertAlign w:val="superscript"/>
        </w:rPr>
        <w:t>−1</w:t>
      </w:r>
      <w:r w:rsidRPr="000109A7">
        <w:rPr>
          <w:rFonts w:ascii="Cambria" w:hAnsi="Cambria"/>
          <w:iCs/>
          <w:sz w:val="24"/>
          <w:szCs w:val="24"/>
        </w:rPr>
        <w:t xml:space="preserve">b </w:t>
      </w:r>
    </w:p>
    <w:p w:rsidR="000109A7" w:rsidRDefault="000109A7" w:rsidP="000109A7">
      <w:pPr>
        <w:pStyle w:val="Listaszerbekezds"/>
        <w:rPr>
          <w:rFonts w:ascii="Cambria" w:hAnsi="Cambria"/>
          <w:sz w:val="24"/>
          <w:szCs w:val="24"/>
        </w:rPr>
      </w:pPr>
      <w:r w:rsidRPr="000109A7">
        <w:rPr>
          <w:rFonts w:ascii="Cambria" w:hAnsi="Cambria"/>
          <w:sz w:val="24"/>
          <w:szCs w:val="24"/>
        </w:rPr>
        <w:t xml:space="preserve">Kiszámoljuk </w:t>
      </w:r>
      <w:r w:rsidRPr="000109A7">
        <w:rPr>
          <w:rFonts w:ascii="Cambria" w:hAnsi="Cambria"/>
          <w:iCs/>
          <w:sz w:val="24"/>
          <w:szCs w:val="24"/>
        </w:rPr>
        <w:t>A</w:t>
      </w:r>
      <w:r w:rsidRPr="000109A7">
        <w:rPr>
          <w:rFonts w:ascii="Cambria" w:hAnsi="Cambria"/>
          <w:sz w:val="24"/>
          <w:szCs w:val="24"/>
          <w:vertAlign w:val="superscript"/>
        </w:rPr>
        <w:t>−1</w:t>
      </w:r>
      <w:r w:rsidRPr="000109A7">
        <w:rPr>
          <w:rFonts w:ascii="Cambria" w:hAnsi="Cambria"/>
          <w:sz w:val="24"/>
          <w:szCs w:val="24"/>
        </w:rPr>
        <w:t>-t:</w:t>
      </w:r>
    </w:p>
    <w:p w:rsidR="000109A7" w:rsidRPr="000109A7" w:rsidRDefault="000109A7" w:rsidP="000109A7">
      <w:pPr>
        <w:pStyle w:val="Listaszerbekezds"/>
        <w:rPr>
          <w:rFonts w:ascii="Cambria" w:hAnsi="Cambria"/>
          <w:iCs/>
          <w:sz w:val="24"/>
          <w:szCs w:val="24"/>
        </w:rPr>
      </w:pPr>
      <w:proofErr w:type="spellStart"/>
      <w:r w:rsidRPr="001338FF">
        <w:rPr>
          <w:rFonts w:ascii="Cambria" w:hAnsi="Cambria"/>
          <w:sz w:val="24"/>
          <w:szCs w:val="24"/>
        </w:rPr>
        <w:t>det</w:t>
      </w:r>
      <w:proofErr w:type="spellEnd"/>
      <w:r w:rsidRPr="001338FF">
        <w:rPr>
          <w:rFonts w:ascii="Cambria" w:hAnsi="Cambria"/>
          <w:sz w:val="24"/>
          <w:szCs w:val="24"/>
        </w:rPr>
        <w:t>(A)=1</w:t>
      </w:r>
    </w:p>
    <w:p w:rsidR="000109A7" w:rsidRPr="001338FF" w:rsidRDefault="000109A7" w:rsidP="000109A7">
      <w:pPr>
        <w:ind w:firstLine="708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>D</w:t>
      </w:r>
      <w:r w:rsidRPr="001338FF">
        <w:rPr>
          <w:rFonts w:ascii="Cambria" w:hAnsi="Cambria"/>
          <w:sz w:val="24"/>
          <w:szCs w:val="24"/>
          <w:vertAlign w:val="subscript"/>
        </w:rPr>
        <w:t>11</w:t>
      </w:r>
      <w:r w:rsidRPr="001338FF">
        <w:rPr>
          <w:rFonts w:ascii="Cambria" w:hAnsi="Cambria"/>
          <w:sz w:val="24"/>
          <w:szCs w:val="24"/>
        </w:rPr>
        <w:t>=1, D</w:t>
      </w:r>
      <w:r w:rsidRPr="001338FF">
        <w:rPr>
          <w:rFonts w:ascii="Cambria" w:hAnsi="Cambria"/>
          <w:sz w:val="24"/>
          <w:szCs w:val="24"/>
          <w:vertAlign w:val="subscript"/>
        </w:rPr>
        <w:t>12</w:t>
      </w:r>
      <w:r w:rsidRPr="001338FF">
        <w:rPr>
          <w:rFonts w:ascii="Cambria" w:hAnsi="Cambria"/>
          <w:sz w:val="24"/>
          <w:szCs w:val="24"/>
        </w:rPr>
        <w:t>=-1, D</w:t>
      </w:r>
      <w:r w:rsidRPr="001338FF">
        <w:rPr>
          <w:rFonts w:ascii="Cambria" w:hAnsi="Cambria"/>
          <w:sz w:val="24"/>
          <w:szCs w:val="24"/>
          <w:vertAlign w:val="subscript"/>
        </w:rPr>
        <w:t>13</w:t>
      </w:r>
      <w:r w:rsidRPr="001338FF">
        <w:rPr>
          <w:rFonts w:ascii="Cambria" w:hAnsi="Cambria"/>
          <w:sz w:val="24"/>
          <w:szCs w:val="24"/>
        </w:rPr>
        <w:t>=1</w:t>
      </w:r>
    </w:p>
    <w:p w:rsidR="000109A7" w:rsidRPr="001338FF" w:rsidRDefault="000109A7" w:rsidP="000109A7">
      <w:pPr>
        <w:ind w:firstLine="708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>D</w:t>
      </w:r>
      <w:r w:rsidRPr="001338FF">
        <w:rPr>
          <w:rFonts w:ascii="Cambria" w:hAnsi="Cambria"/>
          <w:sz w:val="24"/>
          <w:szCs w:val="24"/>
          <w:vertAlign w:val="subscript"/>
        </w:rPr>
        <w:t>21</w:t>
      </w:r>
      <w:r w:rsidRPr="001338FF">
        <w:rPr>
          <w:rFonts w:ascii="Cambria" w:hAnsi="Cambria"/>
          <w:sz w:val="24"/>
          <w:szCs w:val="24"/>
        </w:rPr>
        <w:t>=0, D</w:t>
      </w:r>
      <w:r w:rsidRPr="001338FF">
        <w:rPr>
          <w:rFonts w:ascii="Cambria" w:hAnsi="Cambria"/>
          <w:sz w:val="24"/>
          <w:szCs w:val="24"/>
          <w:vertAlign w:val="subscript"/>
        </w:rPr>
        <w:t>22</w:t>
      </w:r>
      <w:r w:rsidRPr="001338FF">
        <w:rPr>
          <w:rFonts w:ascii="Cambria" w:hAnsi="Cambria"/>
          <w:sz w:val="24"/>
          <w:szCs w:val="24"/>
        </w:rPr>
        <w:t>=1, D</w:t>
      </w:r>
      <w:r w:rsidRPr="001338FF">
        <w:rPr>
          <w:rFonts w:ascii="Cambria" w:hAnsi="Cambria"/>
          <w:sz w:val="24"/>
          <w:szCs w:val="24"/>
          <w:vertAlign w:val="subscript"/>
        </w:rPr>
        <w:t>23</w:t>
      </w:r>
      <w:r w:rsidRPr="001338FF">
        <w:rPr>
          <w:rFonts w:ascii="Cambria" w:hAnsi="Cambria"/>
          <w:sz w:val="24"/>
          <w:szCs w:val="24"/>
        </w:rPr>
        <w:t>=-1</w:t>
      </w:r>
    </w:p>
    <w:p w:rsidR="000109A7" w:rsidRDefault="000109A7" w:rsidP="000109A7">
      <w:pPr>
        <w:ind w:firstLine="708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>D</w:t>
      </w:r>
      <w:r w:rsidRPr="001338FF">
        <w:rPr>
          <w:rFonts w:ascii="Cambria" w:hAnsi="Cambria"/>
          <w:sz w:val="24"/>
          <w:szCs w:val="24"/>
          <w:vertAlign w:val="subscript"/>
        </w:rPr>
        <w:t>31</w:t>
      </w:r>
      <w:r w:rsidRPr="001338FF">
        <w:rPr>
          <w:rFonts w:ascii="Cambria" w:hAnsi="Cambria"/>
          <w:sz w:val="24"/>
          <w:szCs w:val="24"/>
        </w:rPr>
        <w:t>=-1, D</w:t>
      </w:r>
      <w:r w:rsidRPr="001338FF">
        <w:rPr>
          <w:rFonts w:ascii="Cambria" w:hAnsi="Cambria"/>
          <w:sz w:val="24"/>
          <w:szCs w:val="24"/>
          <w:vertAlign w:val="subscript"/>
        </w:rPr>
        <w:t>32</w:t>
      </w:r>
      <w:r w:rsidRPr="001338FF">
        <w:rPr>
          <w:rFonts w:ascii="Cambria" w:hAnsi="Cambria"/>
          <w:sz w:val="24"/>
          <w:szCs w:val="24"/>
        </w:rPr>
        <w:t>=0, D</w:t>
      </w:r>
      <w:r w:rsidRPr="001338FF">
        <w:rPr>
          <w:rFonts w:ascii="Cambria" w:hAnsi="Cambria"/>
          <w:sz w:val="24"/>
          <w:szCs w:val="24"/>
          <w:vertAlign w:val="subscript"/>
        </w:rPr>
        <w:t>33</w:t>
      </w:r>
      <w:r w:rsidRPr="001338FF">
        <w:rPr>
          <w:rFonts w:ascii="Cambria" w:hAnsi="Cambria"/>
          <w:sz w:val="24"/>
          <w:szCs w:val="24"/>
        </w:rPr>
        <w:t>=1</w:t>
      </w:r>
    </w:p>
    <w:p w:rsidR="000109A7" w:rsidRDefault="000109A7" w:rsidP="000109A7">
      <w:pPr>
        <w:ind w:firstLine="708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 xml:space="preserve">⇒ </w:t>
      </w:r>
      <w:proofErr w:type="gramStart"/>
      <w:r w:rsidRPr="001338FF">
        <w:rPr>
          <w:rFonts w:ascii="Cambria" w:hAnsi="Cambria"/>
          <w:sz w:val="24"/>
          <w:szCs w:val="24"/>
        </w:rPr>
        <w:t>adj</w:t>
      </w:r>
      <w:proofErr w:type="gramEnd"/>
      <w:r w:rsidRPr="001338FF">
        <w:rPr>
          <w:rFonts w:ascii="Cambria" w:hAnsi="Cambria"/>
          <w:sz w:val="24"/>
          <w:szCs w:val="24"/>
        </w:rPr>
        <w:t>(A)=</w:t>
      </w:r>
      <w:r w:rsidRPr="001338FF">
        <w:rPr>
          <w:rFonts w:ascii="Cambria" w:hAnsi="Cambria"/>
          <w:position w:val="-50"/>
          <w:sz w:val="24"/>
          <w:szCs w:val="24"/>
        </w:rPr>
        <w:object w:dxaOrig="1500" w:dyaOrig="1120">
          <v:shape id="_x0000_i1037" type="#_x0000_t75" style="width:75pt;height:56pt" o:ole="">
            <v:imagedata r:id="rId30" o:title=""/>
          </v:shape>
          <o:OLEObject Type="Embed" ProgID="Equation.3" ShapeID="_x0000_i1037" DrawAspect="Content" ObjectID="_1413748712" r:id="rId31"/>
        </w:object>
      </w:r>
      <w:r w:rsidRPr="001338FF">
        <w:rPr>
          <w:rFonts w:ascii="Cambria" w:hAnsi="Cambria"/>
          <w:sz w:val="24"/>
          <w:szCs w:val="24"/>
        </w:rPr>
        <w:t xml:space="preserve"> =</w:t>
      </w:r>
      <w:r w:rsidRPr="001338FF">
        <w:rPr>
          <w:rFonts w:ascii="Cambria" w:hAnsi="Cambria"/>
          <w:iCs/>
          <w:sz w:val="24"/>
          <w:szCs w:val="24"/>
        </w:rPr>
        <w:t xml:space="preserve"> A</w:t>
      </w:r>
      <w:r w:rsidRPr="001338FF">
        <w:rPr>
          <w:rFonts w:ascii="Cambria" w:hAnsi="Cambria"/>
          <w:sz w:val="24"/>
          <w:szCs w:val="24"/>
          <w:vertAlign w:val="superscript"/>
        </w:rPr>
        <w:t>−1</w:t>
      </w:r>
      <w:r w:rsidRPr="001338FF">
        <w:rPr>
          <w:rFonts w:ascii="Cambria" w:hAnsi="Cambria"/>
          <w:sz w:val="24"/>
          <w:szCs w:val="24"/>
        </w:rPr>
        <w:t xml:space="preserve"> (</w:t>
      </w:r>
      <w:proofErr w:type="spellStart"/>
      <w:r w:rsidRPr="001338FF">
        <w:rPr>
          <w:rFonts w:ascii="Cambria" w:hAnsi="Cambria"/>
          <w:sz w:val="24"/>
          <w:szCs w:val="24"/>
        </w:rPr>
        <w:t>det</w:t>
      </w:r>
      <w:proofErr w:type="spellEnd"/>
      <w:r w:rsidRPr="001338FF">
        <w:rPr>
          <w:rFonts w:ascii="Cambria" w:hAnsi="Cambria"/>
          <w:sz w:val="24"/>
          <w:szCs w:val="24"/>
        </w:rPr>
        <w:t>(A)=1)</w:t>
      </w:r>
    </w:p>
    <w:p w:rsidR="00D524F7" w:rsidRDefault="000109A7" w:rsidP="00C5655C">
      <w:pPr>
        <w:ind w:firstLine="708"/>
        <w:jc w:val="both"/>
        <w:rPr>
          <w:rFonts w:ascii="Cambria" w:hAnsi="Cambria"/>
          <w:sz w:val="24"/>
          <w:szCs w:val="24"/>
        </w:rPr>
      </w:pPr>
      <w:r w:rsidRPr="001338FF">
        <w:rPr>
          <w:rFonts w:ascii="Cambria" w:hAnsi="Cambria"/>
          <w:sz w:val="24"/>
          <w:szCs w:val="24"/>
        </w:rPr>
        <w:t>x=</w:t>
      </w:r>
      <w:r w:rsidRPr="001338FF">
        <w:rPr>
          <w:rFonts w:ascii="Cambria" w:hAnsi="Cambria"/>
          <w:position w:val="-50"/>
          <w:sz w:val="24"/>
          <w:szCs w:val="24"/>
        </w:rPr>
        <w:object w:dxaOrig="1500" w:dyaOrig="1120">
          <v:shape id="_x0000_i1038" type="#_x0000_t75" style="width:75pt;height:56pt" o:ole="">
            <v:imagedata r:id="rId30" o:title=""/>
          </v:shape>
          <o:OLEObject Type="Embed" ProgID="Equation.3" ShapeID="_x0000_i1038" DrawAspect="Content" ObjectID="_1413748713" r:id="rId32"/>
        </w:object>
      </w:r>
      <w:r w:rsidRPr="001338FF">
        <w:rPr>
          <w:position w:val="-50"/>
          <w:sz w:val="24"/>
          <w:szCs w:val="24"/>
        </w:rPr>
        <w:object w:dxaOrig="400" w:dyaOrig="1120">
          <v:shape id="_x0000_i1039" type="#_x0000_t75" style="width:20.5pt;height:56pt" o:ole="">
            <v:imagedata r:id="rId33" o:title=""/>
          </v:shape>
          <o:OLEObject Type="Embed" ProgID="Equation.3" ShapeID="_x0000_i1039" DrawAspect="Content" ObjectID="_1413748714" r:id="rId34"/>
        </w:object>
      </w:r>
      <w:r w:rsidRPr="001338FF">
        <w:rPr>
          <w:sz w:val="24"/>
          <w:szCs w:val="24"/>
        </w:rPr>
        <w:t>=</w:t>
      </w:r>
      <w:r w:rsidRPr="001338FF">
        <w:rPr>
          <w:position w:val="-50"/>
          <w:sz w:val="24"/>
          <w:szCs w:val="24"/>
        </w:rPr>
        <w:object w:dxaOrig="560" w:dyaOrig="1120">
          <v:shape id="_x0000_i1040" type="#_x0000_t75" style="width:27.5pt;height:56pt" o:ole="">
            <v:imagedata r:id="rId35" o:title=""/>
          </v:shape>
          <o:OLEObject Type="Embed" ProgID="Equation.3" ShapeID="_x0000_i1040" DrawAspect="Content" ObjectID="_1413748715" r:id="rId36"/>
        </w:object>
      </w:r>
      <w:r w:rsidRPr="001338FF">
        <w:rPr>
          <w:rFonts w:ascii="Cambria" w:hAnsi="Cambria"/>
          <w:sz w:val="24"/>
          <w:szCs w:val="24"/>
        </w:rPr>
        <w:t>⇒ x=1, y=4, z=-3</w:t>
      </w:r>
    </w:p>
    <w:p w:rsidR="00EC62E9" w:rsidRPr="00EC62E9" w:rsidRDefault="00E94C4C" w:rsidP="00EC62E9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+8xy+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</w:p>
    <w:p w:rsidR="00EC62E9" w:rsidRPr="007F4BAA" w:rsidRDefault="00E94C4C" w:rsidP="00A40D8B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e>
              </m:mr>
            </m:m>
          </m:e>
        </m:d>
      </m:oMath>
    </w:p>
    <w:p w:rsidR="007F4BAA" w:rsidRPr="00570A1E" w:rsidRDefault="00E94C4C" w:rsidP="00A40D8B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:rsidR="00570A1E" w:rsidRPr="00570A1E" w:rsidRDefault="00E94C4C" w:rsidP="00A40D8B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570A1E" w:rsidRPr="00570A1E" w:rsidRDefault="00E94C4C" w:rsidP="00A40D8B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570A1E" w:rsidRPr="004F7172" w:rsidRDefault="00E94C4C" w:rsidP="00A40D8B">
      <w:pPr>
        <w:pStyle w:val="Listaszerbekezds"/>
        <w:numPr>
          <w:ilvl w:val="0"/>
          <w:numId w:val="2"/>
        </w:numPr>
        <w:rPr>
          <w:rFonts w:ascii="Cambria" w:eastAsiaTheme="minorEastAsia" w:hAnsi="Cambr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</w:p>
    <w:p w:rsidR="004F7172" w:rsidRDefault="004F7172" w:rsidP="00A40D8B">
      <w:pPr>
        <w:pStyle w:val="Listaszerbekezds"/>
        <w:numPr>
          <w:ilvl w:val="0"/>
          <w:numId w:val="2"/>
        </w:numPr>
        <w:rPr>
          <w:rFonts w:eastAsiaTheme="minorEastAsia" w:cstheme="minorHAnsi"/>
        </w:rPr>
      </w:pPr>
      <w:r w:rsidRPr="004F7172">
        <w:rPr>
          <w:rFonts w:eastAsiaTheme="minorEastAsia" w:cstheme="minorHAnsi"/>
        </w:rPr>
        <w:lastRenderedPageBreak/>
        <w:t>A megoldásokat az egyes vektorok tartalmazzák</w:t>
      </w:r>
      <w:r>
        <w:rPr>
          <w:rFonts w:eastAsiaTheme="minorEastAsia" w:cstheme="minorHAnsi"/>
        </w:rPr>
        <w:t>:</w:t>
      </w:r>
    </w:p>
    <w:p w:rsidR="004F7172" w:rsidRDefault="00E94C4C" w:rsidP="004F7172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37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16</m:t>
                        </m:r>
                      </m:e>
                    </m:mr>
                  </m:m>
                </m:e>
              </m:mr>
            </m:m>
          </m:e>
        </m:d>
      </m:oMath>
    </w:p>
    <w:p w:rsidR="004F7172" w:rsidRPr="004F7172" w:rsidRDefault="00E94C4C" w:rsidP="004F7172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43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21</m:t>
                        </m:r>
                      </m:e>
                    </m:mr>
                  </m:m>
                </m:e>
              </m:mr>
            </m:m>
          </m:e>
        </m:d>
      </m:oMath>
    </w:p>
    <w:p w:rsidR="004F7172" w:rsidRDefault="00E94C4C" w:rsidP="004F7172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400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350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350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300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7250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5050</m:t>
                  </m:r>
                </m:e>
              </m:mr>
            </m:m>
          </m:e>
        </m:d>
      </m:oMath>
    </w:p>
    <w:p w:rsidR="00D5194F" w:rsidRDefault="00D5194F" w:rsidP="00D5194F">
      <w:pPr>
        <w:pStyle w:val="Listaszerbekezds"/>
        <w:numPr>
          <w:ilvl w:val="0"/>
          <w:numId w:val="2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A megoldásokat az egyes vektorok tartalmazzák:</w:t>
      </w:r>
    </w:p>
    <w:p w:rsidR="00D5194F" w:rsidRDefault="00E94C4C" w:rsidP="00D5194F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</m:oMath>
    </w:p>
    <w:p w:rsidR="00611E98" w:rsidRDefault="00E94C4C" w:rsidP="00D5194F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1000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1000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1000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1000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3000</m:t>
            </m:r>
          </m:e>
        </m:d>
      </m:oMath>
    </w:p>
    <w:p w:rsidR="00611E98" w:rsidRDefault="00E94C4C" w:rsidP="00D5194F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</m:e>
        </m:d>
      </m:oMath>
    </w:p>
    <w:p w:rsidR="00AC44D9" w:rsidRDefault="00E94C4C" w:rsidP="00D5194F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</m:oMath>
    </w:p>
    <w:p w:rsidR="00D963FD" w:rsidRDefault="00D963FD" w:rsidP="00D963FD">
      <w:pPr>
        <w:pStyle w:val="Listaszerbekezds"/>
        <w:numPr>
          <w:ilvl w:val="0"/>
          <w:numId w:val="2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A megoldásokat az egyes vektorok tartalmazzák:</w:t>
      </w:r>
    </w:p>
    <w:p w:rsidR="007825AA" w:rsidRDefault="00E94C4C" w:rsidP="00A74FA7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w:br/>
        </m:r>
      </m:oMath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</w:rPr>
                      <m:t>-1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e>
                      </m:mr>
                    </m:m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5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7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2</m:t>
              </m:r>
            </m:e>
          </m:d>
        </m:oMath>
      </m:oMathPara>
    </w:p>
    <w:p w:rsidR="00DB59DB" w:rsidRDefault="00E94C4C" w:rsidP="00A74FA7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w:br/>
        </m:r>
      </m:oMath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2000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</w:rPr>
                      <m:t>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</w:rPr>
                      <m:t>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700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0</m:t>
                          </m:r>
                        </m:e>
                      </m:mr>
                    </m:m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5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7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18000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7000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w:br/>
          </m:r>
        </m:oMath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</w:rPr>
                      <m:t>-1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18000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7000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11000</m:t>
              </m:r>
            </m:e>
          </m:d>
        </m:oMath>
      </m:oMathPara>
    </w:p>
    <w:p w:rsidR="009120D0" w:rsidRDefault="00E94C4C" w:rsidP="00A74FA7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7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inorHAnsi"/>
          </w:rPr>
          <w:br/>
        </m:r>
      </m:oMath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</w:rPr>
                      <m:t>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0</m:t>
                          </m:r>
                        </m:e>
                      </m:mr>
                    </m:m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5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7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9</m:t>
              </m:r>
            </m:e>
          </m:d>
        </m:oMath>
      </m:oMathPara>
    </w:p>
    <w:p w:rsidR="009120D0" w:rsidRPr="00D5194F" w:rsidRDefault="00E94C4C" w:rsidP="00A74FA7">
      <w:pPr>
        <w:pStyle w:val="Listaszerbekezds"/>
        <w:numPr>
          <w:ilvl w:val="1"/>
          <w:numId w:val="2"/>
        </w:numPr>
        <w:rPr>
          <w:rFonts w:eastAsiaTheme="minorEastAsia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12</m:t>
                          </m:r>
                        </m:e>
                      </m:mr>
                    </m:m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d>
        </m:oMath>
      </m:oMathPara>
    </w:p>
    <w:sectPr w:rsidR="009120D0" w:rsidRPr="00D5194F" w:rsidSect="00BA5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27C"/>
    <w:multiLevelType w:val="hybridMultilevel"/>
    <w:tmpl w:val="C3B81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2122"/>
    <w:multiLevelType w:val="hybridMultilevel"/>
    <w:tmpl w:val="7BB66BC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B27B1"/>
    <w:multiLevelType w:val="hybridMultilevel"/>
    <w:tmpl w:val="B3EE1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60EA6"/>
    <w:multiLevelType w:val="hybridMultilevel"/>
    <w:tmpl w:val="56485FB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5456AF"/>
    <w:multiLevelType w:val="hybridMultilevel"/>
    <w:tmpl w:val="92D2E8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062E8"/>
    <w:multiLevelType w:val="hybridMultilevel"/>
    <w:tmpl w:val="4684A05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406947"/>
    <w:multiLevelType w:val="hybridMultilevel"/>
    <w:tmpl w:val="34365EA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2703126"/>
    <w:multiLevelType w:val="hybridMultilevel"/>
    <w:tmpl w:val="96A27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852FF"/>
    <w:multiLevelType w:val="hybridMultilevel"/>
    <w:tmpl w:val="6F4653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12EAD"/>
    <w:multiLevelType w:val="hybridMultilevel"/>
    <w:tmpl w:val="AF34D96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811301"/>
    <w:rsid w:val="00002869"/>
    <w:rsid w:val="000039CD"/>
    <w:rsid w:val="000074E2"/>
    <w:rsid w:val="00007E14"/>
    <w:rsid w:val="000109A7"/>
    <w:rsid w:val="00016BB7"/>
    <w:rsid w:val="00020277"/>
    <w:rsid w:val="0002355D"/>
    <w:rsid w:val="00024CFE"/>
    <w:rsid w:val="000308D2"/>
    <w:rsid w:val="00042AEF"/>
    <w:rsid w:val="00053987"/>
    <w:rsid w:val="000568B1"/>
    <w:rsid w:val="00071CA9"/>
    <w:rsid w:val="000737D5"/>
    <w:rsid w:val="00075FF3"/>
    <w:rsid w:val="000859B2"/>
    <w:rsid w:val="0009011A"/>
    <w:rsid w:val="00091EC4"/>
    <w:rsid w:val="00092577"/>
    <w:rsid w:val="000A15EB"/>
    <w:rsid w:val="000A73F3"/>
    <w:rsid w:val="000A7AF3"/>
    <w:rsid w:val="000B329C"/>
    <w:rsid w:val="000D3C69"/>
    <w:rsid w:val="000F2FD6"/>
    <w:rsid w:val="00102B3B"/>
    <w:rsid w:val="00104643"/>
    <w:rsid w:val="00110983"/>
    <w:rsid w:val="00110D16"/>
    <w:rsid w:val="001169B4"/>
    <w:rsid w:val="00124206"/>
    <w:rsid w:val="001244F1"/>
    <w:rsid w:val="00125FE7"/>
    <w:rsid w:val="00135978"/>
    <w:rsid w:val="00152F3D"/>
    <w:rsid w:val="00155208"/>
    <w:rsid w:val="00164523"/>
    <w:rsid w:val="00167BC0"/>
    <w:rsid w:val="00171AE7"/>
    <w:rsid w:val="00176363"/>
    <w:rsid w:val="001B6ED7"/>
    <w:rsid w:val="001C0FE9"/>
    <w:rsid w:val="001C3935"/>
    <w:rsid w:val="001C6326"/>
    <w:rsid w:val="001D1522"/>
    <w:rsid w:val="001E1AAC"/>
    <w:rsid w:val="001E7576"/>
    <w:rsid w:val="001F3ADA"/>
    <w:rsid w:val="001F6250"/>
    <w:rsid w:val="001F7237"/>
    <w:rsid w:val="002129CE"/>
    <w:rsid w:val="00215707"/>
    <w:rsid w:val="00215A05"/>
    <w:rsid w:val="00215DEB"/>
    <w:rsid w:val="0021651C"/>
    <w:rsid w:val="0021785F"/>
    <w:rsid w:val="002379A4"/>
    <w:rsid w:val="00241CBD"/>
    <w:rsid w:val="00243994"/>
    <w:rsid w:val="00250F58"/>
    <w:rsid w:val="00253D28"/>
    <w:rsid w:val="0025479E"/>
    <w:rsid w:val="0025515B"/>
    <w:rsid w:val="00264BF7"/>
    <w:rsid w:val="00280ACC"/>
    <w:rsid w:val="00293561"/>
    <w:rsid w:val="002B0040"/>
    <w:rsid w:val="002B5F5A"/>
    <w:rsid w:val="002C01C5"/>
    <w:rsid w:val="002C5938"/>
    <w:rsid w:val="002D31B1"/>
    <w:rsid w:val="002D6082"/>
    <w:rsid w:val="002E0121"/>
    <w:rsid w:val="002E03BB"/>
    <w:rsid w:val="002E6724"/>
    <w:rsid w:val="002E77C3"/>
    <w:rsid w:val="00302A21"/>
    <w:rsid w:val="00306D13"/>
    <w:rsid w:val="003356DC"/>
    <w:rsid w:val="00343319"/>
    <w:rsid w:val="00343D41"/>
    <w:rsid w:val="003526AA"/>
    <w:rsid w:val="0035342A"/>
    <w:rsid w:val="0036620E"/>
    <w:rsid w:val="00367076"/>
    <w:rsid w:val="00367ADD"/>
    <w:rsid w:val="0037615E"/>
    <w:rsid w:val="003A18F4"/>
    <w:rsid w:val="003A5CE0"/>
    <w:rsid w:val="003B013C"/>
    <w:rsid w:val="003B16F2"/>
    <w:rsid w:val="003C7D51"/>
    <w:rsid w:val="004059A5"/>
    <w:rsid w:val="00407EEC"/>
    <w:rsid w:val="00415B1D"/>
    <w:rsid w:val="004233C6"/>
    <w:rsid w:val="00426CF4"/>
    <w:rsid w:val="004278FD"/>
    <w:rsid w:val="0043531C"/>
    <w:rsid w:val="00435540"/>
    <w:rsid w:val="00435CBC"/>
    <w:rsid w:val="00454062"/>
    <w:rsid w:val="00466DD2"/>
    <w:rsid w:val="0047687F"/>
    <w:rsid w:val="004827F9"/>
    <w:rsid w:val="0048562A"/>
    <w:rsid w:val="004859BC"/>
    <w:rsid w:val="004930EE"/>
    <w:rsid w:val="004A4133"/>
    <w:rsid w:val="004B1C00"/>
    <w:rsid w:val="004B6D18"/>
    <w:rsid w:val="004B7F59"/>
    <w:rsid w:val="004C1EA0"/>
    <w:rsid w:val="004C2157"/>
    <w:rsid w:val="004C4981"/>
    <w:rsid w:val="004D5FE4"/>
    <w:rsid w:val="004D6BFF"/>
    <w:rsid w:val="004E045B"/>
    <w:rsid w:val="004E08C7"/>
    <w:rsid w:val="004F7172"/>
    <w:rsid w:val="00501BB6"/>
    <w:rsid w:val="005178EC"/>
    <w:rsid w:val="0052580E"/>
    <w:rsid w:val="00543EA2"/>
    <w:rsid w:val="00546DAB"/>
    <w:rsid w:val="005520F6"/>
    <w:rsid w:val="005523B9"/>
    <w:rsid w:val="005669F3"/>
    <w:rsid w:val="00570A1E"/>
    <w:rsid w:val="00573916"/>
    <w:rsid w:val="005771EE"/>
    <w:rsid w:val="00583F73"/>
    <w:rsid w:val="005929D4"/>
    <w:rsid w:val="00596699"/>
    <w:rsid w:val="005A1AB1"/>
    <w:rsid w:val="005B2FDE"/>
    <w:rsid w:val="005B5535"/>
    <w:rsid w:val="005C1775"/>
    <w:rsid w:val="005C227C"/>
    <w:rsid w:val="005C5DA0"/>
    <w:rsid w:val="005D1B86"/>
    <w:rsid w:val="005D268E"/>
    <w:rsid w:val="005D433E"/>
    <w:rsid w:val="005D5468"/>
    <w:rsid w:val="005E4646"/>
    <w:rsid w:val="005F0593"/>
    <w:rsid w:val="005F5CF0"/>
    <w:rsid w:val="00600E94"/>
    <w:rsid w:val="00601641"/>
    <w:rsid w:val="00603AB6"/>
    <w:rsid w:val="006067BA"/>
    <w:rsid w:val="00611E98"/>
    <w:rsid w:val="0061257B"/>
    <w:rsid w:val="006174BE"/>
    <w:rsid w:val="00622712"/>
    <w:rsid w:val="00623833"/>
    <w:rsid w:val="00627A65"/>
    <w:rsid w:val="00632D97"/>
    <w:rsid w:val="00661669"/>
    <w:rsid w:val="00667745"/>
    <w:rsid w:val="0067344B"/>
    <w:rsid w:val="00674A08"/>
    <w:rsid w:val="00691B90"/>
    <w:rsid w:val="0069372B"/>
    <w:rsid w:val="00695C21"/>
    <w:rsid w:val="006A125E"/>
    <w:rsid w:val="006B3927"/>
    <w:rsid w:val="006C1C5D"/>
    <w:rsid w:val="006C26F6"/>
    <w:rsid w:val="006C52EA"/>
    <w:rsid w:val="006C5EA6"/>
    <w:rsid w:val="006D51ED"/>
    <w:rsid w:val="006D55A4"/>
    <w:rsid w:val="006D5C9C"/>
    <w:rsid w:val="006E3B3A"/>
    <w:rsid w:val="006E3DCC"/>
    <w:rsid w:val="006F27CC"/>
    <w:rsid w:val="006F293B"/>
    <w:rsid w:val="006F2BC8"/>
    <w:rsid w:val="00701F23"/>
    <w:rsid w:val="00701F29"/>
    <w:rsid w:val="007030C0"/>
    <w:rsid w:val="0070650E"/>
    <w:rsid w:val="00712246"/>
    <w:rsid w:val="0071664E"/>
    <w:rsid w:val="00717CE3"/>
    <w:rsid w:val="00720887"/>
    <w:rsid w:val="0072741D"/>
    <w:rsid w:val="007416DE"/>
    <w:rsid w:val="00742838"/>
    <w:rsid w:val="00742A5C"/>
    <w:rsid w:val="00743205"/>
    <w:rsid w:val="00747F88"/>
    <w:rsid w:val="00765772"/>
    <w:rsid w:val="007708A8"/>
    <w:rsid w:val="0077525E"/>
    <w:rsid w:val="007825AA"/>
    <w:rsid w:val="00782F0B"/>
    <w:rsid w:val="007836CB"/>
    <w:rsid w:val="00787495"/>
    <w:rsid w:val="007A6F2D"/>
    <w:rsid w:val="007B1047"/>
    <w:rsid w:val="007B6B2C"/>
    <w:rsid w:val="007C4504"/>
    <w:rsid w:val="007C6550"/>
    <w:rsid w:val="007C7EDA"/>
    <w:rsid w:val="007D04BE"/>
    <w:rsid w:val="007D67E4"/>
    <w:rsid w:val="007D6CAF"/>
    <w:rsid w:val="007D736C"/>
    <w:rsid w:val="007E6DCD"/>
    <w:rsid w:val="007F0D32"/>
    <w:rsid w:val="007F320C"/>
    <w:rsid w:val="007F332C"/>
    <w:rsid w:val="007F40C8"/>
    <w:rsid w:val="007F4BAA"/>
    <w:rsid w:val="007F79A4"/>
    <w:rsid w:val="0080264C"/>
    <w:rsid w:val="00811301"/>
    <w:rsid w:val="00812E4A"/>
    <w:rsid w:val="00813C76"/>
    <w:rsid w:val="00831EEA"/>
    <w:rsid w:val="008357C1"/>
    <w:rsid w:val="00836741"/>
    <w:rsid w:val="00841E9C"/>
    <w:rsid w:val="00847B19"/>
    <w:rsid w:val="008554DF"/>
    <w:rsid w:val="00857584"/>
    <w:rsid w:val="00863103"/>
    <w:rsid w:val="00865D87"/>
    <w:rsid w:val="00882368"/>
    <w:rsid w:val="008932BB"/>
    <w:rsid w:val="00894923"/>
    <w:rsid w:val="008A5224"/>
    <w:rsid w:val="008B0CBA"/>
    <w:rsid w:val="008B4D18"/>
    <w:rsid w:val="008C1C28"/>
    <w:rsid w:val="008C352F"/>
    <w:rsid w:val="008D01A2"/>
    <w:rsid w:val="008D2112"/>
    <w:rsid w:val="008D4A97"/>
    <w:rsid w:val="008D57E3"/>
    <w:rsid w:val="008E039F"/>
    <w:rsid w:val="008E2B54"/>
    <w:rsid w:val="008F2778"/>
    <w:rsid w:val="008F41D6"/>
    <w:rsid w:val="009107BE"/>
    <w:rsid w:val="009120D0"/>
    <w:rsid w:val="00912871"/>
    <w:rsid w:val="00952A6F"/>
    <w:rsid w:val="009536B4"/>
    <w:rsid w:val="00960BF2"/>
    <w:rsid w:val="00961927"/>
    <w:rsid w:val="00961A78"/>
    <w:rsid w:val="00967B32"/>
    <w:rsid w:val="00975654"/>
    <w:rsid w:val="00983C35"/>
    <w:rsid w:val="00986BBF"/>
    <w:rsid w:val="00997C2F"/>
    <w:rsid w:val="009A1F49"/>
    <w:rsid w:val="009A636A"/>
    <w:rsid w:val="009A6EAD"/>
    <w:rsid w:val="009A77AB"/>
    <w:rsid w:val="009B0120"/>
    <w:rsid w:val="009B08CA"/>
    <w:rsid w:val="009C402D"/>
    <w:rsid w:val="009D2E57"/>
    <w:rsid w:val="009D2EC2"/>
    <w:rsid w:val="009D5045"/>
    <w:rsid w:val="009F2F75"/>
    <w:rsid w:val="00A0069A"/>
    <w:rsid w:val="00A02264"/>
    <w:rsid w:val="00A054A9"/>
    <w:rsid w:val="00A1099E"/>
    <w:rsid w:val="00A1407E"/>
    <w:rsid w:val="00A1547F"/>
    <w:rsid w:val="00A22E82"/>
    <w:rsid w:val="00A23BF8"/>
    <w:rsid w:val="00A37812"/>
    <w:rsid w:val="00A40D8B"/>
    <w:rsid w:val="00A43AAE"/>
    <w:rsid w:val="00A46263"/>
    <w:rsid w:val="00A46CB8"/>
    <w:rsid w:val="00A52B33"/>
    <w:rsid w:val="00A548E2"/>
    <w:rsid w:val="00A5763E"/>
    <w:rsid w:val="00A71752"/>
    <w:rsid w:val="00A74FA7"/>
    <w:rsid w:val="00A83CEC"/>
    <w:rsid w:val="00A92900"/>
    <w:rsid w:val="00AB1609"/>
    <w:rsid w:val="00AB7229"/>
    <w:rsid w:val="00AC2C06"/>
    <w:rsid w:val="00AC44D9"/>
    <w:rsid w:val="00AC470C"/>
    <w:rsid w:val="00AE20E8"/>
    <w:rsid w:val="00AE4831"/>
    <w:rsid w:val="00AE6594"/>
    <w:rsid w:val="00AF1879"/>
    <w:rsid w:val="00AF2784"/>
    <w:rsid w:val="00AF491D"/>
    <w:rsid w:val="00B03FF3"/>
    <w:rsid w:val="00B05CE3"/>
    <w:rsid w:val="00B1136F"/>
    <w:rsid w:val="00B12E63"/>
    <w:rsid w:val="00B20893"/>
    <w:rsid w:val="00B37ACB"/>
    <w:rsid w:val="00B428B5"/>
    <w:rsid w:val="00B70172"/>
    <w:rsid w:val="00B75AF9"/>
    <w:rsid w:val="00B77DDF"/>
    <w:rsid w:val="00B8683C"/>
    <w:rsid w:val="00B86974"/>
    <w:rsid w:val="00B93142"/>
    <w:rsid w:val="00B93607"/>
    <w:rsid w:val="00B94559"/>
    <w:rsid w:val="00BA50A8"/>
    <w:rsid w:val="00BA7A70"/>
    <w:rsid w:val="00BB0291"/>
    <w:rsid w:val="00BB21BB"/>
    <w:rsid w:val="00BB22BB"/>
    <w:rsid w:val="00BB2B05"/>
    <w:rsid w:val="00BC4CE8"/>
    <w:rsid w:val="00BC611A"/>
    <w:rsid w:val="00BC7719"/>
    <w:rsid w:val="00BD2286"/>
    <w:rsid w:val="00BE778B"/>
    <w:rsid w:val="00BF4A71"/>
    <w:rsid w:val="00BF7504"/>
    <w:rsid w:val="00C10057"/>
    <w:rsid w:val="00C10099"/>
    <w:rsid w:val="00C17732"/>
    <w:rsid w:val="00C17750"/>
    <w:rsid w:val="00C23F90"/>
    <w:rsid w:val="00C24990"/>
    <w:rsid w:val="00C27EE1"/>
    <w:rsid w:val="00C31E09"/>
    <w:rsid w:val="00C34C26"/>
    <w:rsid w:val="00C35487"/>
    <w:rsid w:val="00C3587D"/>
    <w:rsid w:val="00C3797F"/>
    <w:rsid w:val="00C42293"/>
    <w:rsid w:val="00C42BA8"/>
    <w:rsid w:val="00C434B8"/>
    <w:rsid w:val="00C56246"/>
    <w:rsid w:val="00C5655C"/>
    <w:rsid w:val="00C57A23"/>
    <w:rsid w:val="00C64347"/>
    <w:rsid w:val="00C7291A"/>
    <w:rsid w:val="00C72982"/>
    <w:rsid w:val="00C72A76"/>
    <w:rsid w:val="00C77F5D"/>
    <w:rsid w:val="00C84D93"/>
    <w:rsid w:val="00C93A23"/>
    <w:rsid w:val="00C95CB1"/>
    <w:rsid w:val="00C96099"/>
    <w:rsid w:val="00C9654B"/>
    <w:rsid w:val="00CA24B0"/>
    <w:rsid w:val="00CA5419"/>
    <w:rsid w:val="00CB00F5"/>
    <w:rsid w:val="00CB0429"/>
    <w:rsid w:val="00CB0525"/>
    <w:rsid w:val="00CB24E3"/>
    <w:rsid w:val="00CB2BDF"/>
    <w:rsid w:val="00CB402A"/>
    <w:rsid w:val="00CC06B8"/>
    <w:rsid w:val="00CC153A"/>
    <w:rsid w:val="00CC3E81"/>
    <w:rsid w:val="00CD124B"/>
    <w:rsid w:val="00CD2EC5"/>
    <w:rsid w:val="00CF028F"/>
    <w:rsid w:val="00CF2FE8"/>
    <w:rsid w:val="00D031E0"/>
    <w:rsid w:val="00D044A6"/>
    <w:rsid w:val="00D06ACC"/>
    <w:rsid w:val="00D073B8"/>
    <w:rsid w:val="00D10A8C"/>
    <w:rsid w:val="00D13300"/>
    <w:rsid w:val="00D14EE5"/>
    <w:rsid w:val="00D24ED2"/>
    <w:rsid w:val="00D27534"/>
    <w:rsid w:val="00D35306"/>
    <w:rsid w:val="00D5114C"/>
    <w:rsid w:val="00D5194F"/>
    <w:rsid w:val="00D524F7"/>
    <w:rsid w:val="00D575D7"/>
    <w:rsid w:val="00D61C40"/>
    <w:rsid w:val="00D63B0D"/>
    <w:rsid w:val="00D702D6"/>
    <w:rsid w:val="00D7400A"/>
    <w:rsid w:val="00D74F71"/>
    <w:rsid w:val="00D803DD"/>
    <w:rsid w:val="00D8672D"/>
    <w:rsid w:val="00D87D17"/>
    <w:rsid w:val="00D963FD"/>
    <w:rsid w:val="00DA13EB"/>
    <w:rsid w:val="00DA26F4"/>
    <w:rsid w:val="00DA5887"/>
    <w:rsid w:val="00DA63EB"/>
    <w:rsid w:val="00DA790A"/>
    <w:rsid w:val="00DB02FE"/>
    <w:rsid w:val="00DB59DB"/>
    <w:rsid w:val="00DC20AD"/>
    <w:rsid w:val="00DC2D0C"/>
    <w:rsid w:val="00DC3C23"/>
    <w:rsid w:val="00DC58DB"/>
    <w:rsid w:val="00DC694F"/>
    <w:rsid w:val="00DD4FB5"/>
    <w:rsid w:val="00DE1DC6"/>
    <w:rsid w:val="00DE2D0D"/>
    <w:rsid w:val="00DE3C55"/>
    <w:rsid w:val="00DF3BF2"/>
    <w:rsid w:val="00DF6C09"/>
    <w:rsid w:val="00E026B5"/>
    <w:rsid w:val="00E10BA2"/>
    <w:rsid w:val="00E126B0"/>
    <w:rsid w:val="00E36C4F"/>
    <w:rsid w:val="00E37558"/>
    <w:rsid w:val="00E37F68"/>
    <w:rsid w:val="00E66C13"/>
    <w:rsid w:val="00E67EAA"/>
    <w:rsid w:val="00E739F6"/>
    <w:rsid w:val="00E76D8D"/>
    <w:rsid w:val="00E8080D"/>
    <w:rsid w:val="00E81E5A"/>
    <w:rsid w:val="00E826C2"/>
    <w:rsid w:val="00E8469F"/>
    <w:rsid w:val="00E91E83"/>
    <w:rsid w:val="00E9272F"/>
    <w:rsid w:val="00E940D4"/>
    <w:rsid w:val="00E94C4C"/>
    <w:rsid w:val="00EA4944"/>
    <w:rsid w:val="00EA5D80"/>
    <w:rsid w:val="00EA73C9"/>
    <w:rsid w:val="00EB3244"/>
    <w:rsid w:val="00EB662A"/>
    <w:rsid w:val="00EC62E9"/>
    <w:rsid w:val="00ED5472"/>
    <w:rsid w:val="00EE27BB"/>
    <w:rsid w:val="00EE2CFA"/>
    <w:rsid w:val="00EF0979"/>
    <w:rsid w:val="00EF0A09"/>
    <w:rsid w:val="00EF3539"/>
    <w:rsid w:val="00EF63DA"/>
    <w:rsid w:val="00EF7CC9"/>
    <w:rsid w:val="00F03EBD"/>
    <w:rsid w:val="00F07144"/>
    <w:rsid w:val="00F13B98"/>
    <w:rsid w:val="00F17400"/>
    <w:rsid w:val="00F241B4"/>
    <w:rsid w:val="00F2449C"/>
    <w:rsid w:val="00F27251"/>
    <w:rsid w:val="00F27C1C"/>
    <w:rsid w:val="00F35D3A"/>
    <w:rsid w:val="00F35FE3"/>
    <w:rsid w:val="00F3679C"/>
    <w:rsid w:val="00F41BC5"/>
    <w:rsid w:val="00F45732"/>
    <w:rsid w:val="00F45AAD"/>
    <w:rsid w:val="00F640FA"/>
    <w:rsid w:val="00F6523C"/>
    <w:rsid w:val="00F73B37"/>
    <w:rsid w:val="00F86FBE"/>
    <w:rsid w:val="00F913EB"/>
    <w:rsid w:val="00F96E55"/>
    <w:rsid w:val="00F97CB2"/>
    <w:rsid w:val="00FA04E0"/>
    <w:rsid w:val="00FA7DE2"/>
    <w:rsid w:val="00FB6E1A"/>
    <w:rsid w:val="00FC38CA"/>
    <w:rsid w:val="00FC6880"/>
    <w:rsid w:val="00FD09EA"/>
    <w:rsid w:val="00FD7D13"/>
    <w:rsid w:val="00FE16C3"/>
    <w:rsid w:val="00FE1CBF"/>
    <w:rsid w:val="00FF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50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130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DC2D0C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2D0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F6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AFC7-B236-420D-B3B4-F9F9F9AB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1090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2012-09-14T12:37:00Z</dcterms:created>
  <dcterms:modified xsi:type="dcterms:W3CDTF">2012-11-06T22:12:00Z</dcterms:modified>
</cp:coreProperties>
</file>